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15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1226"/>
        <w:gridCol w:w="1641"/>
        <w:gridCol w:w="2958"/>
        <w:gridCol w:w="1582"/>
        <w:gridCol w:w="2611"/>
        <w:gridCol w:w="1671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49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22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9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301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58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 образования</w:t>
            </w:r>
          </w:p>
        </w:tc>
        <w:tc>
          <w:tcPr>
            <w:tcW w:w="2614" w:type="dxa"/>
          </w:tcPr>
          <w:p>
            <w:pPr>
              <w:spacing w:after="0"/>
              <w:ind w:right="-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Учебные предметы, </w:t>
            </w:r>
          </w:p>
          <w:p>
            <w:pPr>
              <w:spacing w:after="0"/>
              <w:ind w:right="-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курсы, дисциплины(модули),</w:t>
            </w:r>
          </w:p>
          <w:p>
            <w:pPr>
              <w:spacing w:after="0"/>
              <w:ind w:right="-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предусмотренные образовательной программой</w:t>
            </w:r>
          </w:p>
        </w:tc>
        <w:tc>
          <w:tcPr>
            <w:tcW w:w="132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210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при реализации образовательных программ электронного обучения и дистанционных образовательных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153" w:type="dxa"/>
            <w:gridSpan w:val="8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4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b/>
                <w:sz w:val="24"/>
                <w:szCs w:val="24"/>
              </w:rPr>
              <w:t>среднего профессионального образования</w:t>
            </w:r>
            <w:r>
              <w:rPr>
                <w:sz w:val="24"/>
                <w:szCs w:val="24"/>
              </w:rPr>
              <w:t>, интегрированная с образовательными программами основного общего и среднего общего образования (интегрированная образовательная программа в области искусств) по специальности 53.02.03 «Инструментальное исполнительство»(по видам инструментов).</w:t>
            </w:r>
          </w:p>
        </w:tc>
        <w:tc>
          <w:tcPr>
            <w:tcW w:w="1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 10 месяцев</w:t>
            </w:r>
          </w:p>
        </w:tc>
        <w:tc>
          <w:tcPr>
            <w:tcW w:w="30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государственной аккредитации: бессрочно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Общественная, профессионально-общественная аккредитация отсутствует.</w:t>
            </w:r>
          </w:p>
        </w:tc>
        <w:tc>
          <w:tcPr>
            <w:tcW w:w="158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2614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предметы, курсы, дисциплины,</w:t>
            </w:r>
          </w:p>
          <w:p>
            <w:pPr>
              <w:spacing w:after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модули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object>
                <v:shape id="_x0000_i1025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Package" ShapeID="_x0000_i1025" DrawAspect="Icon" ObjectID="_1468075725" r:id="rId6">
                  <o:LockedField>false</o:LockedField>
                </o:OLEObject>
              </w:object>
            </w:r>
          </w:p>
        </w:tc>
        <w:tc>
          <w:tcPr>
            <w:tcW w:w="1328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Практики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object>
                <v:shape id="_x0000_i1026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Package" ShapeID="_x0000_i1026" DrawAspect="Icon" ObjectID="_1468075726" r:id="rId8">
                  <o:LockedField>false</o:LockedField>
                </o:OLEObject>
              </w:object>
            </w:r>
          </w:p>
        </w:tc>
        <w:tc>
          <w:tcPr>
            <w:tcW w:w="2108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Сведения о применении ЭО и ДОТ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object>
                <v:shape id="_x0000_i1027" o:spt="75" type="#_x0000_t75" style="height:66pt;width:72.75pt;" o:ole="t" filled="f" o:preferrelative="t" stroked="f" coordsize="21600,21600"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Package" ShapeID="_x0000_i1027" DrawAspect="Icon" ObjectID="_1468075727" r:id="rId1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6153" w:type="dxa"/>
            <w:gridSpan w:val="8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49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rStyle w:val="4"/>
                <w:sz w:val="24"/>
                <w:szCs w:val="24"/>
              </w:rPr>
              <w:t>начального общего образования</w:t>
            </w:r>
            <w:r>
              <w:rPr>
                <w:rStyle w:val="4"/>
                <w:b w:val="0"/>
                <w:sz w:val="24"/>
                <w:szCs w:val="24"/>
              </w:rPr>
              <w:t> </w:t>
            </w:r>
          </w:p>
        </w:tc>
        <w:tc>
          <w:tcPr>
            <w:tcW w:w="1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30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государственной аккредитации: бессрочно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Общественная, профессионально-общественная аккредитация отсутствует.</w:t>
            </w:r>
          </w:p>
        </w:tc>
        <w:tc>
          <w:tcPr>
            <w:tcW w:w="158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261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32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Сведения о применении ЭО и ДОТ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object>
                <v:shape id="_x0000_i1028" o:spt="75" type="#_x0000_t75" style="height:66pt;width:72.75pt;" o:ole="t" filled="f" o:preferrelative="t" stroked="f" coordsize="21600,21600"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Package" ShapeID="_x0000_i1028" DrawAspect="Icon" ObjectID="_1468075728" r:id="rId1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153" w:type="dxa"/>
            <w:gridSpan w:val="8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494" w:type="dxa"/>
          </w:tcPr>
          <w:p>
            <w:pPr>
              <w:rPr>
                <w:rStyle w:val="4"/>
                <w:b w:val="0"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Дополнительная образовательная общеразвивающая программа художественно – эстетической направленности «Золотой ключик»</w:t>
            </w:r>
          </w:p>
        </w:tc>
        <w:tc>
          <w:tcPr>
            <w:tcW w:w="1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0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261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32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Сведения о применении ЭО и ДОТ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object>
                <v:shape id="_x0000_i1029" o:spt="75" type="#_x0000_t75" style="height:66pt;width:72.75pt;" o:ole="t" filled="f" o:preferrelative="t" stroked="f" coordsize="21600,21600"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Package" ShapeID="_x0000_i1029" DrawAspect="Icon" ObjectID="_1468075729" r:id="rId14">
                  <o:LockedField>false</o:LockedField>
                </o:OLEObject>
              </w:objec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AC"/>
    <w:rsid w:val="00495707"/>
    <w:rsid w:val="0076461B"/>
    <w:rsid w:val="00774FAC"/>
    <w:rsid w:val="008C3EB0"/>
    <w:rsid w:val="00A778D5"/>
    <w:rsid w:val="00C65B45"/>
    <w:rsid w:val="00DB1266"/>
    <w:rsid w:val="075C1C48"/>
    <w:rsid w:val="56B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5.emf"/><Relationship Id="rId14" Type="http://schemas.openxmlformats.org/officeDocument/2006/relationships/oleObject" Target="embeddings/oleObject5.bin"/><Relationship Id="rId13" Type="http://schemas.openxmlformats.org/officeDocument/2006/relationships/image" Target="media/image4.emf"/><Relationship Id="rId12" Type="http://schemas.openxmlformats.org/officeDocument/2006/relationships/oleObject" Target="embeddings/oleObject4.bin"/><Relationship Id="rId11" Type="http://schemas.openxmlformats.org/officeDocument/2006/relationships/image" Target="media/image3.e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1242</Characters>
  <Lines>10</Lines>
  <Paragraphs>2</Paragraphs>
  <TotalTime>53</TotalTime>
  <ScaleCrop>false</ScaleCrop>
  <LinksUpToDate>false</LinksUpToDate>
  <CharactersWithSpaces>1457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2022-12-20T11:38:00Z</dcterms:created>
  <dc:creator>Мельникова</dc:creator>
  <cp:lastModifiedBy>STX</cp:lastModifiedBy>
  <dcterms:modified xsi:type="dcterms:W3CDTF">2022-12-30T07:33:37Z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9676B66B15CF49CC907DB1A01ED1F617</vt:lpwstr>
  </property>
</Properties>
</file>