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C5368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4364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Минобрнауки России от 06.10.2009 N 373</w:t>
            </w:r>
            <w:r>
              <w:rPr>
                <w:sz w:val="48"/>
                <w:szCs w:val="48"/>
              </w:rPr>
              <w:br/>
              <w:t>(ред. от 11.12.2020)</w:t>
            </w:r>
            <w:r>
              <w:rPr>
                <w:sz w:val="48"/>
                <w:szCs w:val="48"/>
              </w:rPr>
              <w:br/>
              <w:t>"Об утверждении и введении в действие федерального государственного образовательного стандарта начального общего образования"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(Зарегистрировано в Минюсте России 22.12.2009 N 15785)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4364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09.11.2021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43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43645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843645">
      <w:pPr>
        <w:pStyle w:val="ConsPlusNormal"/>
        <w:jc w:val="both"/>
      </w:pPr>
      <w:r>
        <w:t>В данном виде документ опубликован не был.</w:t>
      </w:r>
    </w:p>
    <w:p w:rsidR="00000000" w:rsidRDefault="00843645">
      <w:pPr>
        <w:pStyle w:val="ConsPlusNormal"/>
        <w:jc w:val="both"/>
      </w:pPr>
      <w:r>
        <w:t>Первоначальный текст документа опубликован в издании</w:t>
      </w:r>
    </w:p>
    <w:p w:rsidR="00000000" w:rsidRDefault="00843645">
      <w:pPr>
        <w:pStyle w:val="ConsPlusNormal"/>
        <w:jc w:val="both"/>
      </w:pPr>
      <w:r>
        <w:t>"Бюллетень нормативных актов федеральных органов исполнительной власти", N 12, 22.03.2010.</w:t>
      </w:r>
    </w:p>
    <w:p w:rsidR="00000000" w:rsidRDefault="00843645">
      <w:pPr>
        <w:pStyle w:val="ConsPlusNormal"/>
        <w:jc w:val="both"/>
      </w:pPr>
      <w:r>
        <w:t xml:space="preserve">Информацию о публикации документов, создающих данную редакцию, см. в </w:t>
      </w:r>
      <w:r>
        <w:t>справке к этим документам.</w:t>
      </w:r>
    </w:p>
    <w:p w:rsidR="00000000" w:rsidRDefault="00843645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843645">
      <w:pPr>
        <w:pStyle w:val="ConsPlusNormal"/>
        <w:jc w:val="both"/>
      </w:pPr>
      <w:r>
        <w:t>Начало действия редакции - 08.01.2021.</w:t>
      </w:r>
    </w:p>
    <w:p w:rsidR="00000000" w:rsidRDefault="00843645">
      <w:pPr>
        <w:pStyle w:val="ConsPlusNormal"/>
        <w:spacing w:before="240"/>
        <w:jc w:val="both"/>
      </w:pPr>
      <w:r>
        <w:t xml:space="preserve">Изменения, внесенные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Минпросвещения России </w:t>
      </w:r>
      <w:r>
        <w:t xml:space="preserve">от 11.12.2020 N 712, </w:t>
      </w:r>
      <w:hyperlink r:id="rId10" w:history="1">
        <w:r>
          <w:rPr>
            <w:color w:val="0000FF"/>
          </w:rPr>
          <w:t>вступили</w:t>
        </w:r>
      </w:hyperlink>
      <w:r>
        <w:t xml:space="preserve"> в силу по истечении 10 дней после дня официального опубликования (опубликован на Официальном интернет-портале пр</w:t>
      </w:r>
      <w:r>
        <w:t>авовой информации http://pravo.gov.ru - 28.12.2020).</w:t>
      </w:r>
    </w:p>
    <w:p w:rsidR="00000000" w:rsidRDefault="00843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43645">
      <w:pPr>
        <w:pStyle w:val="ConsPlusNormal"/>
        <w:jc w:val="both"/>
      </w:pPr>
      <w:r>
        <w:t xml:space="preserve">Прием на обучение в соответствии со </w:t>
      </w:r>
      <w:hyperlink r:id="rId11" w:history="1">
        <w:r>
          <w:rPr>
            <w:color w:val="0000FF"/>
          </w:rPr>
          <w:t>стандартом</w:t>
        </w:r>
      </w:hyperlink>
      <w:r>
        <w:t>, утвержденным данным документом, прекращ</w:t>
      </w:r>
      <w:r>
        <w:t>ается 1 сентября 2022 года (</w:t>
      </w:r>
      <w:hyperlink r:id="rId12" w:history="1">
        <w:r>
          <w:rPr>
            <w:color w:val="0000FF"/>
          </w:rPr>
          <w:t>Приказ</w:t>
        </w:r>
      </w:hyperlink>
      <w:r>
        <w:t xml:space="preserve"> Минпросвещения России от 31.05.2021 N 286).</w:t>
      </w:r>
    </w:p>
    <w:p w:rsidR="00000000" w:rsidRDefault="00843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43645">
      <w:pPr>
        <w:pStyle w:val="ConsPlusNormal"/>
        <w:jc w:val="both"/>
      </w:pPr>
      <w:r>
        <w:t xml:space="preserve">О направлении </w:t>
      </w:r>
      <w:hyperlink r:id="rId13" w:history="1">
        <w:r>
          <w:rPr>
            <w:color w:val="0000FF"/>
          </w:rPr>
          <w:t>материалов</w:t>
        </w:r>
      </w:hyperlink>
      <w:r>
        <w:t xml:space="preserve"> по организации внеурочной деятельности в образовательных учреждениях, реализующих основную образовательную программу начального общего образования, при введении федерального гос</w:t>
      </w:r>
      <w:r>
        <w:t xml:space="preserve">ударственного образовательного стандарта общего образования см. </w:t>
      </w:r>
      <w:hyperlink r:id="rId14" w:history="1">
        <w:r>
          <w:rPr>
            <w:color w:val="0000FF"/>
          </w:rPr>
          <w:t>Письмо</w:t>
        </w:r>
      </w:hyperlink>
      <w:r>
        <w:t xml:space="preserve"> Минобрнауки России от 12.05.2011 N 03-296.</w:t>
      </w:r>
    </w:p>
    <w:p w:rsidR="00000000" w:rsidRDefault="00843645">
      <w:pPr>
        <w:pStyle w:val="ConsPlusNormal"/>
        <w:spacing w:before="240"/>
      </w:pPr>
      <w:r>
        <w:rPr>
          <w:b/>
          <w:bCs/>
        </w:rPr>
        <w:t>Название документа</w:t>
      </w:r>
    </w:p>
    <w:p w:rsidR="00000000" w:rsidRDefault="00843645">
      <w:pPr>
        <w:pStyle w:val="ConsPlusNormal"/>
        <w:jc w:val="both"/>
      </w:pPr>
      <w:r>
        <w:t>Приказ Минобрнауки России о</w:t>
      </w:r>
      <w:r>
        <w:t>т 06.10.2009 N 373</w:t>
      </w:r>
    </w:p>
    <w:p w:rsidR="00000000" w:rsidRDefault="00843645">
      <w:pPr>
        <w:pStyle w:val="ConsPlusNormal"/>
        <w:jc w:val="both"/>
      </w:pPr>
      <w:r>
        <w:t>(ред. от 11.12.2020)</w:t>
      </w:r>
    </w:p>
    <w:p w:rsidR="00000000" w:rsidRDefault="00843645">
      <w:pPr>
        <w:pStyle w:val="ConsPlusNormal"/>
        <w:jc w:val="both"/>
      </w:pPr>
      <w:r>
        <w:t>"Об утверждении и введении в действие федерального государственного образовательного стандарта начального общего образования"</w:t>
      </w:r>
    </w:p>
    <w:p w:rsidR="00000000" w:rsidRDefault="00843645">
      <w:pPr>
        <w:pStyle w:val="ConsPlusNormal"/>
        <w:jc w:val="both"/>
      </w:pPr>
      <w:r>
        <w:t>(Зарегистрировано в Минюсте России 22.12.2009 N 15785)</w:t>
      </w:r>
    </w:p>
    <w:p w:rsidR="00000000" w:rsidRDefault="00843645">
      <w:pPr>
        <w:pStyle w:val="ConsPlusNormal"/>
        <w:jc w:val="both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843645">
      <w:pPr>
        <w:pStyle w:val="ConsPlusNormal"/>
        <w:jc w:val="both"/>
        <w:outlineLvl w:val="0"/>
      </w:pPr>
    </w:p>
    <w:p w:rsidR="00000000" w:rsidRDefault="00843645">
      <w:pPr>
        <w:pStyle w:val="ConsPlusNormal"/>
        <w:outlineLvl w:val="0"/>
      </w:pPr>
      <w:r>
        <w:t>Зарегистрировано в Минюсте России 22 декабря 2009 г. N 15785</w:t>
      </w:r>
    </w:p>
    <w:p w:rsidR="00000000" w:rsidRDefault="00843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43645">
      <w:pPr>
        <w:pStyle w:val="ConsPlusNormal"/>
      </w:pPr>
    </w:p>
    <w:p w:rsidR="00000000" w:rsidRDefault="0084364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843645">
      <w:pPr>
        <w:pStyle w:val="ConsPlusTitle"/>
        <w:jc w:val="center"/>
      </w:pPr>
    </w:p>
    <w:p w:rsidR="00000000" w:rsidRDefault="00843645">
      <w:pPr>
        <w:pStyle w:val="ConsPlusTitle"/>
        <w:jc w:val="center"/>
      </w:pPr>
      <w:r>
        <w:t>ПРИКАЗ</w:t>
      </w:r>
    </w:p>
    <w:p w:rsidR="00000000" w:rsidRDefault="00843645">
      <w:pPr>
        <w:pStyle w:val="ConsPlusTitle"/>
        <w:jc w:val="center"/>
      </w:pPr>
      <w:r>
        <w:t>от 6 октября 2009 г. N 373</w:t>
      </w:r>
    </w:p>
    <w:p w:rsidR="00000000" w:rsidRDefault="00843645">
      <w:pPr>
        <w:pStyle w:val="ConsPlusTitle"/>
        <w:jc w:val="center"/>
      </w:pPr>
    </w:p>
    <w:p w:rsidR="00000000" w:rsidRDefault="00843645">
      <w:pPr>
        <w:pStyle w:val="ConsPlusTitle"/>
        <w:jc w:val="center"/>
      </w:pPr>
      <w:r>
        <w:t>ОБ УТВЕРЖДЕНИИ И ВВЕДЕНИИ В ДЕЙСТВИЕ</w:t>
      </w:r>
    </w:p>
    <w:p w:rsidR="00000000" w:rsidRDefault="00843645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00000" w:rsidRDefault="00843645">
      <w:pPr>
        <w:pStyle w:val="ConsPlusTitle"/>
        <w:jc w:val="center"/>
      </w:pPr>
      <w:r>
        <w:t>НАЧАЛЬНОГО ОБЩЕГО ОБРАЗОВАНИЯ</w:t>
      </w:r>
    </w:p>
    <w:p w:rsidR="00000000" w:rsidRDefault="0084364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43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43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26.11.2010 </w:t>
            </w:r>
            <w:hyperlink r:id="rId17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>,</w:t>
            </w:r>
          </w:p>
          <w:p w:rsidR="00000000" w:rsidRDefault="00843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22.09.2011 </w:t>
            </w:r>
            <w:hyperlink r:id="rId18" w:history="1">
              <w:r>
                <w:rPr>
                  <w:color w:val="0000FF"/>
                </w:rPr>
                <w:t>N 2357</w:t>
              </w:r>
            </w:hyperlink>
            <w:r>
              <w:rPr>
                <w:color w:val="392C69"/>
              </w:rPr>
              <w:t xml:space="preserve">, от 18.12.2012 </w:t>
            </w:r>
            <w:hyperlink r:id="rId19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00000" w:rsidRDefault="00843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29.12.2014 </w:t>
            </w:r>
            <w:hyperlink r:id="rId20" w:history="1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 xml:space="preserve">, от 18.05.2015 </w:t>
            </w:r>
            <w:hyperlink r:id="rId21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000000" w:rsidRDefault="00843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31.12.2015 </w:t>
            </w:r>
            <w:hyperlink r:id="rId22" w:history="1">
              <w:r>
                <w:rPr>
                  <w:color w:val="0000FF"/>
                </w:rPr>
                <w:t>N 1576</w:t>
              </w:r>
            </w:hyperlink>
            <w:r>
              <w:rPr>
                <w:color w:val="392C69"/>
              </w:rPr>
              <w:t>,</w:t>
            </w:r>
          </w:p>
          <w:p w:rsidR="00000000" w:rsidRDefault="00843645">
            <w:pPr>
              <w:pStyle w:val="ConsPlusNormal"/>
              <w:jc w:val="center"/>
              <w:rPr>
                <w:color w:val="392C69"/>
              </w:rPr>
            </w:pPr>
            <w:hyperlink r:id="rId23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России от 11.12.2020 N 712)</w:t>
            </w:r>
          </w:p>
        </w:tc>
      </w:tr>
    </w:tbl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</w:t>
      </w:r>
      <w:r>
        <w:t>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</w:t>
      </w:r>
      <w:r>
        <w:t xml:space="preserve">82; N 27, ст. 3776), и </w:t>
      </w:r>
      <w:hyperlink r:id="rId24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</w:t>
      </w:r>
      <w:r>
        <w:t>нений, утвержденных постановлением Правительства Российской Федерации от 5 августа 2013 г. N 661 (Собрание законодательства Российской Федерации, 2013, N 3, ст. 4377; 2014, N 38, ст. 5096), приказываю:</w:t>
      </w:r>
    </w:p>
    <w:p w:rsidR="00000000" w:rsidRDefault="00843645">
      <w:pPr>
        <w:pStyle w:val="ConsPlusNormal"/>
        <w:jc w:val="both"/>
      </w:pPr>
      <w:r>
        <w:t xml:space="preserve">(преамбула 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8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2. Ввести в действие с 1 января 2010 г. федеральный государственный образовательный </w:t>
      </w:r>
      <w:hyperlink w:anchor="Par38" w:tooltip="ФЕДЕРАЛЬНЫЙ ГОСУДАРСТВЕННЫЙ ОБРАЗОВАТЕЛЬНЫЙ СТАНДАРТ" w:history="1">
        <w:r>
          <w:rPr>
            <w:color w:val="0000FF"/>
          </w:rPr>
          <w:t>стандарт</w:t>
        </w:r>
      </w:hyperlink>
      <w:r>
        <w:t>, утвержденный настоящи</w:t>
      </w:r>
      <w:r>
        <w:t>м Приказом.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jc w:val="right"/>
      </w:pPr>
      <w:r>
        <w:t>Министр</w:t>
      </w:r>
    </w:p>
    <w:p w:rsidR="00000000" w:rsidRDefault="00843645">
      <w:pPr>
        <w:pStyle w:val="ConsPlusNormal"/>
        <w:jc w:val="right"/>
      </w:pPr>
      <w:r>
        <w:t>А.ФУРСЕНКО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jc w:val="right"/>
        <w:outlineLvl w:val="0"/>
      </w:pPr>
      <w:r>
        <w:t>Приложение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jc w:val="right"/>
      </w:pPr>
      <w:r>
        <w:t>Утвержден</w:t>
      </w:r>
    </w:p>
    <w:p w:rsidR="00000000" w:rsidRDefault="00843645">
      <w:pPr>
        <w:pStyle w:val="ConsPlusNormal"/>
        <w:jc w:val="right"/>
      </w:pPr>
      <w:r>
        <w:t>Приказом Министерства образования</w:t>
      </w:r>
    </w:p>
    <w:p w:rsidR="00000000" w:rsidRDefault="00843645">
      <w:pPr>
        <w:pStyle w:val="ConsPlusNormal"/>
        <w:jc w:val="right"/>
      </w:pPr>
      <w:r>
        <w:lastRenderedPageBreak/>
        <w:t>и науки Российской Федерации</w:t>
      </w:r>
    </w:p>
    <w:p w:rsidR="00000000" w:rsidRDefault="00843645">
      <w:pPr>
        <w:pStyle w:val="ConsPlusNormal"/>
        <w:jc w:val="right"/>
      </w:pPr>
      <w:r>
        <w:t>от 6 октября 2009 г. N 373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Title"/>
        <w:jc w:val="center"/>
      </w:pPr>
      <w:bookmarkStart w:id="1" w:name="Par38"/>
      <w:bookmarkEnd w:id="1"/>
      <w:r>
        <w:t>ФЕДЕРАЛЬНЫЙ ГОСУДАРСТВЕННЫЙ ОБРАЗОВАТЕЛЬНЫЙ СТАНДАРТ</w:t>
      </w:r>
    </w:p>
    <w:p w:rsidR="00000000" w:rsidRDefault="00843645">
      <w:pPr>
        <w:pStyle w:val="ConsPlusTitle"/>
        <w:jc w:val="center"/>
      </w:pPr>
      <w:r>
        <w:t>НАЧАЛЬНОГО ОБЩЕГО ОБРАЗОВАНИЯ</w:t>
      </w:r>
    </w:p>
    <w:p w:rsidR="00000000" w:rsidRDefault="0084364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43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43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Приказов Минобрнауки России от 26.11.2010 </w:t>
            </w:r>
            <w:hyperlink r:id="rId26" w:history="1">
              <w:r>
                <w:rPr>
                  <w:color w:val="0000FF"/>
                </w:rPr>
                <w:t>N 1241</w:t>
              </w:r>
            </w:hyperlink>
            <w:r>
              <w:rPr>
                <w:color w:val="392C69"/>
              </w:rPr>
              <w:t>,</w:t>
            </w:r>
          </w:p>
          <w:p w:rsidR="00000000" w:rsidRDefault="00843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22.09.2011 </w:t>
            </w:r>
            <w:hyperlink r:id="rId27" w:history="1">
              <w:r>
                <w:rPr>
                  <w:color w:val="0000FF"/>
                </w:rPr>
                <w:t>N 2357</w:t>
              </w:r>
            </w:hyperlink>
            <w:r>
              <w:rPr>
                <w:color w:val="392C69"/>
              </w:rPr>
              <w:t xml:space="preserve">, от 18.12.2012 </w:t>
            </w:r>
            <w:hyperlink r:id="rId28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000000" w:rsidRDefault="00843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29.12.2014 </w:t>
            </w:r>
            <w:hyperlink r:id="rId29" w:history="1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 xml:space="preserve">, от 18.05.2015 </w:t>
            </w:r>
            <w:hyperlink r:id="rId30" w:history="1">
              <w:r>
                <w:rPr>
                  <w:color w:val="0000FF"/>
                </w:rPr>
                <w:t>N 507</w:t>
              </w:r>
            </w:hyperlink>
            <w:r>
              <w:rPr>
                <w:color w:val="392C69"/>
              </w:rPr>
              <w:t>,</w:t>
            </w:r>
          </w:p>
          <w:p w:rsidR="00000000" w:rsidRDefault="0084364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31.12.2015 </w:t>
            </w:r>
            <w:hyperlink r:id="rId31" w:history="1">
              <w:r>
                <w:rPr>
                  <w:color w:val="0000FF"/>
                </w:rPr>
                <w:t>N 1576</w:t>
              </w:r>
            </w:hyperlink>
            <w:r>
              <w:rPr>
                <w:color w:val="392C69"/>
              </w:rPr>
              <w:t>,</w:t>
            </w:r>
          </w:p>
          <w:p w:rsidR="00000000" w:rsidRDefault="00843645">
            <w:pPr>
              <w:pStyle w:val="ConsPlusNormal"/>
              <w:jc w:val="center"/>
              <w:rPr>
                <w:color w:val="392C69"/>
              </w:rPr>
            </w:pPr>
            <w:hyperlink r:id="rId32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Минпросвещения </w:t>
            </w:r>
            <w:r>
              <w:rPr>
                <w:color w:val="392C69"/>
              </w:rPr>
              <w:t>России от 11.12.2020 N 712)</w:t>
            </w:r>
          </w:p>
        </w:tc>
      </w:tr>
    </w:tbl>
    <w:p w:rsidR="00000000" w:rsidRDefault="00843645">
      <w:pPr>
        <w:pStyle w:val="ConsPlusNormal"/>
        <w:jc w:val="center"/>
      </w:pPr>
    </w:p>
    <w:p w:rsidR="00000000" w:rsidRDefault="00843645">
      <w:pPr>
        <w:pStyle w:val="ConsPlusTitle"/>
        <w:jc w:val="center"/>
        <w:outlineLvl w:val="1"/>
      </w:pPr>
      <w:r>
        <w:t>I. ОБЩИЕ ПОЛОЖЕНИЯ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  <w:r>
        <w:t>1. Федеральный государственный образовательный стандарт начального общего образования (далее - Стандарт) представляет собой совокупность требований, обязательных при реализации основной образовательной программы начального общего образования &lt;*&gt;.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&lt;*&gt; </w:t>
      </w:r>
      <w:hyperlink r:id="rId34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</w:t>
      </w:r>
      <w:r>
        <w:t>26; N 23, ст. 2878; N 27, ст. 3462; N 30, ст. 4036; N 48, ст. 6165; 2014, N 6, ст. 562, ст. 566; N 19, ст. 2289; N 22, ст. 2769; N 23, ст. 2933; N 26, ст. 3388; N 30, ст. 4257, ст. 4263).</w:t>
      </w:r>
    </w:p>
    <w:p w:rsidR="00000000" w:rsidRDefault="00843645">
      <w:pPr>
        <w:pStyle w:val="ConsPlusNormal"/>
        <w:jc w:val="both"/>
      </w:pPr>
      <w:r>
        <w:t xml:space="preserve">(сноска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  <w:r>
        <w:t>Стандарт включает в себя требования: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к результатам освоения основной образовательной программы начального общего образования;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к структуре основн</w:t>
      </w:r>
      <w:r>
        <w:t>ой образовательной программы начального общего образования, в том числе требования к соотношению частей основной образовательной программы и их объему, а также к соотношению обязательной части основной образовательной программы и части, формируемой участни</w:t>
      </w:r>
      <w:r>
        <w:t>ками образовательных отношений;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к условиям реализации основной образовательной прогр</w:t>
      </w:r>
      <w:r>
        <w:t>аммы начального общего образования, в том числе кадровым, финансовым, материально-техническим и иным условиям.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Требования к результатам, структуре и условиям освоения основной образовательной программы начального общего образования учитывают возрастные и и</w:t>
      </w:r>
      <w:r>
        <w:t>ндивидуальные особенности обучающихся при получении начального общего образования, самоценность начального общего образования как фундамента всего последующего образования.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lastRenderedPageBreak/>
        <w:t>2. В целях обеспечения реализации права на образование обучающихся с ограниченными возможностями здоровья применяется настоящий Стандарт с учетом специальных требовани</w:t>
      </w:r>
      <w:r>
        <w:t xml:space="preserve">й и (или) федеральный государственный образовательный </w:t>
      </w:r>
      <w:hyperlink r:id="rId38" w:history="1">
        <w:r>
          <w:rPr>
            <w:color w:val="0000FF"/>
          </w:rPr>
          <w:t>стандарт</w:t>
        </w:r>
      </w:hyperlink>
      <w:r>
        <w:t xml:space="preserve"> начального общего образования обучающихся с ограниченными возможностями здоров</w:t>
      </w:r>
      <w:r>
        <w:t xml:space="preserve">ья и (или) федеральный государственный образовательный </w:t>
      </w:r>
      <w:hyperlink r:id="rId39" w:history="1">
        <w:r>
          <w:rPr>
            <w:color w:val="0000FF"/>
          </w:rPr>
          <w:t>стандарт</w:t>
        </w:r>
      </w:hyperlink>
      <w:r>
        <w:t xml:space="preserve"> образования обучающихся с умственной отсталостью (интеллектуальными нарушения</w:t>
      </w:r>
      <w:r>
        <w:t>ми).</w:t>
      </w:r>
    </w:p>
    <w:p w:rsidR="00000000" w:rsidRDefault="00843645">
      <w:pPr>
        <w:pStyle w:val="ConsPlusNormal"/>
        <w:jc w:val="both"/>
      </w:pPr>
      <w:r>
        <w:t xml:space="preserve">(п. 2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41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1643.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  <w:r>
        <w:t>3. Стандарт является основой объективной оценки соответствия установленным требованиям образ</w:t>
      </w:r>
      <w:r>
        <w:t>овательной деятельности и подготовки обучающихся, освоивших основную образовательную программу начального общего образования, независимо от формы получения образования и формы обучения &lt;*&gt;.</w:t>
      </w:r>
    </w:p>
    <w:p w:rsidR="00000000" w:rsidRDefault="00843645">
      <w:pPr>
        <w:pStyle w:val="ConsPlusNormal"/>
        <w:jc w:val="both"/>
      </w:pPr>
      <w:r>
        <w:t xml:space="preserve">(п. 3 в ред. </w:t>
      </w:r>
      <w:hyperlink r:id="rId4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&lt;*&gt; С учетом положений </w:t>
      </w:r>
      <w:hyperlink r:id="rId43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</w:t>
      </w:r>
      <w:r>
        <w:t xml:space="preserve"> 6, ст. 562, ст. 566; N 19, ст. 2289; N 22, ст. 2769; N 23, ст. 2933; N 26, ст. 3388; N 30, ст. 4257, ст. 4263).</w:t>
      </w:r>
    </w:p>
    <w:p w:rsidR="00000000" w:rsidRDefault="00843645">
      <w:pPr>
        <w:pStyle w:val="ConsPlusNormal"/>
        <w:jc w:val="both"/>
      </w:pPr>
      <w:r>
        <w:t xml:space="preserve">(сноска введена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</w:t>
      </w:r>
      <w:r>
        <w:t>обрнауки России от 29.12.2014 N 1643)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  <w:r>
        <w:t>4. Начальное общее образование может быть получено: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 организациях, осуществляющих образовательную деятельность (в очной, очно-заочной или заочной форме);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вне организаций, осуществляющих образовательную деятельность, </w:t>
      </w:r>
      <w:r>
        <w:t>в форме семейного образования.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Допускается сочетание различных форм получения образования и форм обучения.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Срок получения начального общего образования составляет четыре года, а для инвалидов и лиц с ограниченными возможностями здоровья при обучении по ада</w:t>
      </w:r>
      <w:r>
        <w:t>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 образовательной организации, реализующей интегрированные образовательные программ</w:t>
      </w:r>
      <w:r>
        <w:t>ы в области искусств, при реализации образовательной программы начального общего образования обеспечиваются условия для приобретения обучающимися знаний, умений и навыков в области выбранного вида искусств, опыта творческой деятельности и осуществления под</w:t>
      </w:r>
      <w:r>
        <w:t>готовки обучающихся к получению профессионального образования в области искусств.</w:t>
      </w:r>
    </w:p>
    <w:p w:rsidR="00000000" w:rsidRDefault="00843645">
      <w:pPr>
        <w:pStyle w:val="ConsPlusNormal"/>
        <w:jc w:val="both"/>
      </w:pPr>
      <w:r>
        <w:t xml:space="preserve">(п. 4 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</w:t>
      </w:r>
      <w:r>
        <w:t>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lastRenderedPageBreak/>
        <w:t>5. Стандарт разработан с учетом региональных, национальных и этнокультурных особенностей народов Российской Федерации.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</w:t>
      </w:r>
      <w:r>
        <w:t>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6. Стандарт направлен на обеспечение: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равных возможностей получения качественного начального общего образования;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духовно-нравственного развития и воспитания обучающихся при получении начального общего образования, стан</w:t>
      </w:r>
      <w:r>
        <w:t>овление их гражданской идентичности как основы развития гражданского общества;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преем</w:t>
      </w:r>
      <w:r>
        <w:t>ственности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сохранения и развития культурного разнообразия и языкового наследия многонационального народа Российской Федерации, права на изучение родного языка, возможности получения начального общего образова</w:t>
      </w:r>
      <w:r>
        <w:t>ния на родном языке, овладения духовными ценностями и культурой многонационального народа России;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единства образовательного пространства Российской Федерации;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демократизации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</w:t>
      </w:r>
      <w:r>
        <w:t>лизации права выбора педагогическими работниками методик обучения и воспитания, методов оценки знаний обучающихся, воспитанников, использования различных форм образовательной деятельности обучающихся, развития культуры образовательной среды организации, ос</w:t>
      </w:r>
      <w:r>
        <w:t>уществляющей образовательную деятельность;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формирования критериальной оценки результ</w:t>
      </w:r>
      <w:r>
        <w:t>атов освоения обучающимися основной образовательной программы начального общего образования, деятельности педагогических работников, организации, осуществляющей образовательную деятельность, функционирования системы образования в целом;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условий для эффективной реализации и освоения обучающимися основной образовательной программы начальног</w:t>
      </w:r>
      <w:r>
        <w:t>о общего образования, в том числе обеспечение условий для индивидуального развития всех обучающихся, в особенности тех, кто в наибольшей степени нуждается в специальных условиях обучения, - одаренных детей и детей с ограниченными возможностями здоровья.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7.</w:t>
      </w:r>
      <w:r>
        <w:t xml:space="preserve"> В основе Стандарта лежит системно-деятельностный подход, который предполагает: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воспитание и развитие качеств личности, отвечающих требованиям информационного </w:t>
      </w:r>
      <w:r>
        <w:lastRenderedPageBreak/>
        <w:t>общества, инновационной экономики, задачам построения демократического гражданского общества на о</w:t>
      </w:r>
      <w:r>
        <w:t>снове толерантности, диалога культур и уважения многонационального, поликультурного и поликонфессионального состава российского общества;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переход к стратегии социального проектирования и конструирования в системе образования на основе разработки содержания</w:t>
      </w:r>
      <w:r>
        <w:t xml:space="preserve"> и технологий образования, определяющих пути и способы достижения социально желаемого уровня (результата) личностного и познавательного развития обучающихся;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ориентацию на результаты образования как системообразующий компонент Стандарта, где развитие лично</w:t>
      </w:r>
      <w:r>
        <w:t>сти обучающегося на основе усвоения универсальных учебных действий, познания и освоения мира составляет цель и основной результат образования;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признание решающей роли содержания образования, способов организации образовательной деятельности и взаимодействи</w:t>
      </w:r>
      <w:r>
        <w:t>я участников образовательных отношений в достижении целей личностного, социального и познавательного развития обучающихся;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Ми</w:t>
      </w:r>
      <w:r>
        <w:t>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учет индивидуальных возрастных, психологических и физиологических особенностей обучающихся, роли и значения видов деятельности и форм общения для определения целей образования и воспитания и путей их достижения;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обесп</w:t>
      </w:r>
      <w:r>
        <w:t>ечение преемственности дошкольного, начального общего, основного и среднего общего образования;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Минобрнауки России от 29.12.2</w:t>
      </w:r>
      <w:r>
        <w:t>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разнообразие организационных форм и учет индивидуальных особенностей каждого обучающегося (включая одаренных детей и детей с ограниченными возможностями здоровья), обеспечивающих рост творческого потенциала, познавательных мотивов, обогащение ф</w:t>
      </w:r>
      <w:r>
        <w:t>орм взаимодействия со сверстниками и взрослыми в познавательной деятельности;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гарантированность достижения планируемых результатов освоения основной образовательной программы начального общего образования, что и создает основу для самостоятельного успешног</w:t>
      </w:r>
      <w:r>
        <w:t>о усвоения обучающимися новых знаний, умений, компетенций, видов и способов деятельности.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8. В соответствии со Стандартом при получении начального общего образования осуществляется: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становление основ гражданской идентичности и мировоззрения обучающихся;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формирование основ умения учиться и способности к организации своей деятельности - уме</w:t>
      </w:r>
      <w:r>
        <w:t>ние принимать, сохранять цели и следовать им в учебной деятельности, планировать свою деятельность, осуществлять ее контроль и оценку, взаимодействовать с педагогом и сверстниками в учебной деятельности;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lastRenderedPageBreak/>
        <w:t>духовно-нравственное развитие и воспитание обучающихся, предусматривающее принятие ими моральных норм, нравственных установок, националь</w:t>
      </w:r>
      <w:r>
        <w:t>ных ценностей;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укрепление физического и духовного здоровья обучающихся.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Стандарт ориентирован на становление личностных характеристик выпускника ("портрет выпускника начальной школы"):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любящий свой народ, свой край и свою Родину;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уважающий и принимающий ценности семьи и общества;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любознательный, активно и заинтересованно познающий мир;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владеющий основами умения учиться, способный к организации собственной деятельности;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готовый самостоятельно действовать и отвечать за свои поступки </w:t>
      </w:r>
      <w:r>
        <w:t>перед семьей и обществом;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доброжелательный, умеющий слушать и слышать собеседника, обосновывать свою позицию, высказывать свое мнение;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выполняющий правила здорового и безопасного для себя и окружающих образа жизни.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Title"/>
        <w:jc w:val="center"/>
        <w:outlineLvl w:val="1"/>
      </w:pPr>
      <w:r>
        <w:t>II. ТРЕБОВАНИЯ К РЕЗУЛЬТАТАМ ОСВОЕНИЯ ОС</w:t>
      </w:r>
      <w:r>
        <w:t>НОВНОЙ</w:t>
      </w:r>
    </w:p>
    <w:p w:rsidR="00000000" w:rsidRDefault="00843645">
      <w:pPr>
        <w:pStyle w:val="ConsPlusTitle"/>
        <w:jc w:val="center"/>
      </w:pPr>
      <w:r>
        <w:t>ОБРАЗОВАТЕЛЬНОЙ ПРОГРАММЫ НАЧАЛЬНОГО ОБЩЕГО ОБРАЗОВАНИЯ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  <w:r>
        <w:t>9. Стандарт устанавливает требования к результатам обучающихся, освоивших основную образовательную программу начального общего образования: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личностным, включающим готовность и способность обуч</w:t>
      </w:r>
      <w:r>
        <w:t>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</w:t>
      </w:r>
      <w:r>
        <w:t>и.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предмет</w:t>
      </w:r>
      <w:r>
        <w:t xml:space="preserve">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</w:t>
      </w:r>
      <w:r>
        <w:t>лежащих в основе современной научной картины мира.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10. Личностные результаты освоения основной образовательной программы начального общего образования должны отражать: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формирование основ российской гражданской идентичности, чувства гордости за свою Роди</w:t>
      </w:r>
      <w:r>
        <w:t xml:space="preserve">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</w:t>
      </w:r>
      <w:r>
        <w:lastRenderedPageBreak/>
        <w:t>становление гуманистических и демократических ценностных ориентаций;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формирование целостного</w:t>
      </w:r>
      <w:r>
        <w:t>, социально ориентированного взгляда на мир в его органичном единстве и разнообразии природы, народов, культур и религий;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формирование уважительного отношения к иному мнению, истории и культуре других народов;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4) овладение начальными навыками адаптации </w:t>
      </w:r>
      <w:r>
        <w:t>в динамично изменяющемся и развивающемся мире;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6) развитие самостоятельности и личной ответственности за свои поступки, в т</w:t>
      </w:r>
      <w:r>
        <w:t>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7) формирование эстетических потребностей, ценностей и чувств;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8) развитие этических чувств, доброжелательности и эмоционально-нравс</w:t>
      </w:r>
      <w:r>
        <w:t>твенной отзывчивости, понимания и сопереживания чувствам других людей;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10) формирование уста</w:t>
      </w:r>
      <w:r>
        <w:t>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11. Метапредметные результаты освоения основной образовательной программы начального общего обра</w:t>
      </w:r>
      <w:r>
        <w:t>зования должны отражать: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освоение способов решения проблем творческого и поискового характера;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формирование умения понимать причины успеха/н</w:t>
      </w:r>
      <w:r>
        <w:t>еуспеха учебной деятельности и способности конструктивно действовать даже в ситуациях неуспеха;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5) освоение начальных форм познавательной и личностной рефлексии;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6) использование знаково-символических средств представления информации для создания моделей и</w:t>
      </w:r>
      <w:r>
        <w:t>зучаемых объектов и процессов, схем решения учебных и практических задач;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lastRenderedPageBreak/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8) использование ра</w:t>
      </w:r>
      <w:r>
        <w:t>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</w:t>
      </w:r>
      <w:r>
        <w:t>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</w:t>
      </w:r>
      <w:r>
        <w:t>ждением; соблюдать нормы информационной избирательности, этики и этикета;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</w:t>
      </w:r>
      <w:r>
        <w:t>кации и составлять тексты в устной и письменной формах;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</w:t>
      </w:r>
      <w:r>
        <w:t>ения к известным понятиям;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12) </w:t>
      </w:r>
      <w: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13) г</w:t>
      </w:r>
      <w:r>
        <w:t>отовность конструктивно разрешать конфликты посредством учета интересов сторон и сотрудничества;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</w:t>
      </w:r>
      <w:r>
        <w:t>др.) в соответствии с содержанием конкретного учебного предмета;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16) умение работать в материальной и информационной сре</w:t>
      </w:r>
      <w:r>
        <w:t>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12. Предметные результаты освоения основной образовательной программы начального общего образования с учетом </w:t>
      </w:r>
      <w:r>
        <w:t>специфики содержания предметных областей, включающих в себя конкретные учебные предметы, должны отражать: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lastRenderedPageBreak/>
        <w:t>12.1. Русский язык и литературное чтение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Русский язык: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1) формирование первоначальных представлений о единстве и многообразии языкового и культурного </w:t>
      </w:r>
      <w:r>
        <w:t>пространства России, о языке как основе национального самосознания;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</w:t>
      </w:r>
      <w:r>
        <w:t>языка Российской Федерации, языка межнационального общения;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овладение первоначальными представлениями о нормах</w:t>
      </w:r>
      <w:r>
        <w:t xml:space="preserve">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5) овладение</w:t>
      </w:r>
      <w:r>
        <w:t xml:space="preserve">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Литературное чтение: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понимание литературы как явления национальной и мировой культуры, средства сохранения и переда</w:t>
      </w:r>
      <w:r>
        <w:t>чи нравственных ценностей и традиций;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осознание значимости чтения для личного развития; формирование представлений о мире, российской исто</w:t>
      </w:r>
      <w:r>
        <w:t>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понимание роли чтения, использование разных видов чтения (оз</w:t>
      </w:r>
      <w:r>
        <w:t>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достижение необходимого для пр</w:t>
      </w:r>
      <w:r>
        <w:t>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</w:t>
      </w:r>
      <w:r>
        <w:t>ользованием элементарных литературоведческих понятий;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843645">
      <w:pPr>
        <w:pStyle w:val="ConsPlusNormal"/>
        <w:jc w:val="both"/>
      </w:pPr>
      <w:r>
        <w:t xml:space="preserve">(п. 12.1 в ред. </w:t>
      </w:r>
      <w:hyperlink r:id="rId57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1576)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12.2. Родной язык и литературное чтение на родном языке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lastRenderedPageBreak/>
        <w:t>Родной язык: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воспитание ценностного отношения к родному языку как хран</w:t>
      </w:r>
      <w:r>
        <w:t>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обогащение активного и пот</w:t>
      </w:r>
      <w:r>
        <w:t>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формирование первоначальных научных знаний о родном языке как системе и как развивающемс</w:t>
      </w:r>
      <w:r>
        <w:t>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</w:t>
      </w:r>
      <w:r>
        <w:t xml:space="preserve"> гражданской позиции человека;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5) овладение у</w:t>
      </w:r>
      <w:r>
        <w:t>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Литературное чтение на родном языке: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понимание родной литературы как одной из основных национально-культурных ценност</w:t>
      </w:r>
      <w:r>
        <w:t>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2) осознание значимости чтения на родном языке для личного развития; формирование представлений о </w:t>
      </w:r>
      <w:r>
        <w:t>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</w:t>
      </w:r>
      <w:r>
        <w:t>ции;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</w:t>
      </w:r>
      <w:r>
        <w:t>ков героев;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</w:t>
      </w:r>
      <w:r>
        <w:t>ых, научно-популярных и учебных текстов с использованием элементарных литературоведческих понятий;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5) осознание коммуникативно-эстетических возможностей родного языка на основе изучения </w:t>
      </w:r>
      <w:r>
        <w:lastRenderedPageBreak/>
        <w:t xml:space="preserve">выдающихся произведений культуры своего народа, умение самостоятельно </w:t>
      </w:r>
      <w:r>
        <w:t>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00000" w:rsidRDefault="00843645">
      <w:pPr>
        <w:pStyle w:val="ConsPlusNormal"/>
        <w:jc w:val="both"/>
      </w:pPr>
      <w:r>
        <w:t xml:space="preserve">(п. 12.2 введен </w:t>
      </w:r>
      <w:hyperlink r:id="rId58" w:history="1">
        <w:r>
          <w:rPr>
            <w:color w:val="0000FF"/>
          </w:rPr>
          <w:t>Прик</w:t>
        </w:r>
        <w:r>
          <w:rPr>
            <w:color w:val="0000FF"/>
          </w:rPr>
          <w:t>азом</w:t>
        </w:r>
      </w:hyperlink>
      <w:r>
        <w:t xml:space="preserve"> Минобрнауки России от 31.12.2015 N 1576)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12.3. Иностранный язык: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потребностей; освоение правил речевого и н</w:t>
      </w:r>
      <w:r>
        <w:t>еречевого поведения;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освоение начальных лингвистических представлений, необходимых для овладения на элементарном уровне устной и письменной речью на иностранном языке, расширение лингвистического кругозора;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формирование дружелюбного отношения и толер</w:t>
      </w:r>
      <w:r>
        <w:t>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000000" w:rsidRDefault="00843645">
      <w:pPr>
        <w:pStyle w:val="ConsPlusNormal"/>
        <w:jc w:val="both"/>
      </w:pPr>
      <w:r>
        <w:t xml:space="preserve">(п. 12.3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Минобрнауки России от 31.12.2015 N 1576)</w:t>
      </w:r>
    </w:p>
    <w:p w:rsidR="00000000" w:rsidRDefault="00843645">
      <w:pPr>
        <w:pStyle w:val="ConsPlusNormal"/>
        <w:spacing w:before="240"/>
        <w:ind w:firstLine="540"/>
        <w:jc w:val="both"/>
      </w:pPr>
      <w:hyperlink r:id="rId60" w:history="1">
        <w:r>
          <w:rPr>
            <w:color w:val="0000FF"/>
          </w:rPr>
          <w:t>12.4</w:t>
        </w:r>
      </w:hyperlink>
      <w:r>
        <w:t>. Математика и информатика: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и</w:t>
      </w:r>
      <w:r>
        <w:t>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овладение основами логического и алгоритмического мышления, пространственного</w:t>
      </w:r>
      <w:r>
        <w:t xml:space="preserve">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умение выполнять устно и письменно арифметические действия с числами и числовыми выражениями, решать текстовые задачи, умени</w:t>
      </w:r>
      <w:r>
        <w:t>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</w:t>
      </w:r>
      <w:r>
        <w:t>етировать данные;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5) приобретение первоначальных представлений о компьютерной грамотности.</w:t>
      </w:r>
    </w:p>
    <w:p w:rsidR="00000000" w:rsidRDefault="00843645">
      <w:pPr>
        <w:pStyle w:val="ConsPlusNormal"/>
        <w:spacing w:before="240"/>
        <w:ind w:firstLine="540"/>
        <w:jc w:val="both"/>
      </w:pPr>
      <w:hyperlink r:id="rId61" w:history="1">
        <w:r>
          <w:rPr>
            <w:color w:val="0000FF"/>
          </w:rPr>
          <w:t>12.5</w:t>
        </w:r>
      </w:hyperlink>
      <w:r>
        <w:t xml:space="preserve">. Обществознание и естествознание (Окружающий </w:t>
      </w:r>
      <w:r>
        <w:t>мир):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понимание особой роли России в мировой истории, воспитание чувства гордости за национальные свершения, открытия, победы;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сформированность уважительного отношения к России, родному краю, своей семье, истории, культуре, природе нашей страны, ее с</w:t>
      </w:r>
      <w:r>
        <w:t>овременной жизни;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lastRenderedPageBreak/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освоение досту</w:t>
      </w:r>
      <w:r>
        <w:t>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5) развитие навыков устанавливать и в</w:t>
      </w:r>
      <w:r>
        <w:t>ыявлять причинно-следственные связи в окружающем мире.</w:t>
      </w:r>
    </w:p>
    <w:p w:rsidR="00000000" w:rsidRDefault="00843645">
      <w:pPr>
        <w:pStyle w:val="ConsPlusNormal"/>
        <w:spacing w:before="240"/>
        <w:ind w:firstLine="540"/>
        <w:jc w:val="both"/>
      </w:pPr>
      <w:hyperlink r:id="rId62" w:history="1">
        <w:r>
          <w:rPr>
            <w:color w:val="0000FF"/>
          </w:rPr>
          <w:t>12.6</w:t>
        </w:r>
      </w:hyperlink>
      <w:r>
        <w:t>. Основы религиозных культур и светской этики &lt;*&gt;: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Минобрнауки России от 18.12.2012 N 1060)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&lt;*&gt; По выбору родителей (законных представителей) изучаются основы православной ку</w:t>
      </w:r>
      <w:r>
        <w:t>льтуры, основы иудейской культуры, основы буддийской культуры, основы исламской культуры, основы мировых религиозных культур, основы светской этики.</w:t>
      </w:r>
    </w:p>
    <w:p w:rsidR="00000000" w:rsidRDefault="00843645">
      <w:pPr>
        <w:pStyle w:val="ConsPlusNormal"/>
        <w:jc w:val="both"/>
      </w:pPr>
      <w:r>
        <w:t xml:space="preserve">(сноска введена </w:t>
      </w:r>
      <w:hyperlink r:id="rId64" w:history="1">
        <w:r>
          <w:rPr>
            <w:color w:val="0000FF"/>
          </w:rPr>
          <w:t>Приказом</w:t>
        </w:r>
      </w:hyperlink>
      <w:r>
        <w:t xml:space="preserve"> Минобрнауки России от 18.12.2012 N 1060)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  <w:r>
        <w:t>1) готовность к нравственному самосовершенствованию, духовному саморазвитию;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знакомство с основными нормами светской и религиозной морали, понимание их значения в выстраивании ко</w:t>
      </w:r>
      <w:r>
        <w:t>нструктивных отношений в семье и обществе;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понимание значения нравственности, веры и религии в жизни человека и общества;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формирование первоначальных представлений о светской этике, о традиционных религиях, их роли в культуре, истории и современности</w:t>
      </w:r>
      <w:r>
        <w:t xml:space="preserve"> России;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5) первоначальные представления об исторической роли традиционных религий в становлении российской государственности;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6) становление внутренней установки личности поступать согласно своей совести; воспитание нравственности, основанной на свободе с</w:t>
      </w:r>
      <w:r>
        <w:t>овести и вероисповедания, духовных традициях народов России;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7) осознание ценности человеческой жизни.</w:t>
      </w:r>
    </w:p>
    <w:p w:rsidR="00000000" w:rsidRDefault="00843645">
      <w:pPr>
        <w:pStyle w:val="ConsPlusNormal"/>
        <w:spacing w:before="240"/>
        <w:ind w:firstLine="540"/>
        <w:jc w:val="both"/>
      </w:pPr>
      <w:hyperlink r:id="rId65" w:history="1">
        <w:r>
          <w:rPr>
            <w:color w:val="0000FF"/>
          </w:rPr>
          <w:t>12.7</w:t>
        </w:r>
      </w:hyperlink>
      <w:r>
        <w:t>. Искусство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Изобразительное искусс</w:t>
      </w:r>
      <w:r>
        <w:t>тво: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сформированность основ художественной культуры, в том числе на материале художественной культуры</w:t>
      </w:r>
      <w:r>
        <w:t xml:space="preserve"> родного края, эстетического отношения к миру; понимание красоты как </w:t>
      </w:r>
      <w:r>
        <w:lastRenderedPageBreak/>
        <w:t>ценности; потребности в художественном творчестве и в общении с искусством;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овладение практическими умениями и навыками в восприятии, анализе и оценке произведений искусства;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</w:t>
      </w:r>
      <w:r>
        <w:t>ровая фотография, видеозапись, элементы мультипликации и пр.).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Музыка: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2) сформированность основ музыкальной культуры, в том </w:t>
      </w:r>
      <w:r>
        <w:t>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умение воспринимать музыку и выражать свое отношение к музыкальному произведению;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использование музык</w:t>
      </w:r>
      <w:r>
        <w:t>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00000" w:rsidRDefault="00843645">
      <w:pPr>
        <w:pStyle w:val="ConsPlusNormal"/>
        <w:spacing w:before="240"/>
        <w:ind w:firstLine="540"/>
        <w:jc w:val="both"/>
      </w:pPr>
      <w:hyperlink r:id="rId66" w:history="1">
        <w:r>
          <w:rPr>
            <w:color w:val="0000FF"/>
          </w:rPr>
          <w:t>12.</w:t>
        </w:r>
        <w:r>
          <w:rPr>
            <w:color w:val="0000FF"/>
          </w:rPr>
          <w:t>8</w:t>
        </w:r>
      </w:hyperlink>
      <w:r>
        <w:t>. Технология: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усвоение первоначальных представлений о материальной культур</w:t>
      </w:r>
      <w:r>
        <w:t>е как продукте предметно-преобразующей деятельности человека;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использование приобретенных знаний и умений дл</w:t>
      </w:r>
      <w:r>
        <w:t>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5) приобретение первоначальных навыков совместной продуктивной деятельности, сотрудничества, взаимопомощи, планирования </w:t>
      </w:r>
      <w:r>
        <w:t>и организации;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6)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00000" w:rsidRDefault="00843645">
      <w:pPr>
        <w:pStyle w:val="ConsPlusNormal"/>
        <w:spacing w:before="240"/>
        <w:ind w:firstLine="540"/>
        <w:jc w:val="both"/>
      </w:pPr>
      <w:hyperlink r:id="rId67" w:history="1">
        <w:r>
          <w:rPr>
            <w:color w:val="0000FF"/>
          </w:rPr>
          <w:t>12.9</w:t>
        </w:r>
      </w:hyperlink>
      <w:r>
        <w:t>. Физическая культура: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lastRenderedPageBreak/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</w:t>
      </w:r>
      <w:r>
        <w:t xml:space="preserve">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овладение умениями организовывать здоровьесберегающую жизнедеятельность</w:t>
      </w:r>
      <w:r>
        <w:t xml:space="preserve"> (режим дня, утренняя зарядка, оздоровительные мероприятия, подвижные игры и т.д.);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</w:t>
      </w:r>
      <w:r>
        <w:t>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"Готов к труду и обороне" (ГТО).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13. При итоговой оценке качества освоения основной образовательной программы начального общего образования в р</w:t>
      </w:r>
      <w:r>
        <w:t>амках контроля успеваемости в процессе освоения содержания отдельных учебных предметов должна учитываться готовность к решению учебно-практических и учебно-познавательных задач на основе: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системы знаний и представлений о природе, обществе, человеке, технол</w:t>
      </w:r>
      <w:r>
        <w:t>огии;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обобщенных способов деятельности, умений в учебно-познавательной и практической деятельности;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коммуникативных и информационных умений;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системы знаний об основах здорового и безопасного образа жизни.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Итоговая оценка качества освоения обучающимися осно</w:t>
      </w:r>
      <w:r>
        <w:t>вной образовательной программы начального общего образования осуществляется организацией, осуществляющей образовательную деятельность.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</w:t>
        </w:r>
        <w:r>
          <w:rPr>
            <w:color w:val="0000FF"/>
          </w:rPr>
          <w:t>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</w:t>
      </w:r>
      <w:r>
        <w:t>ьной программы начального общего образования, необходимых для продолжения образования.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 итоговой оценке должны быть выделены две составляющие: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результаты итогов</w:t>
      </w:r>
      <w:r>
        <w:t>ых работ, характеризующие уровень освоения обучающимися основных формируемых способов действий в отношении к опорной системе знаний, необходимых для получения общего образования следующего уровня.</w:t>
      </w:r>
    </w:p>
    <w:p w:rsidR="00000000" w:rsidRDefault="00843645">
      <w:pPr>
        <w:pStyle w:val="ConsPlusNormal"/>
        <w:jc w:val="both"/>
      </w:pPr>
      <w:r>
        <w:lastRenderedPageBreak/>
        <w:t xml:space="preserve">(в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Итоговая оценка освоения основной образовательной программы начального общего образования проводится организацией, осуществляющей образовательн</w:t>
      </w:r>
      <w:r>
        <w:t>ую деятельность, и направлена на оценку достижения обучающимися планируемых результатов освоения основной образовательной программы начального общего образования.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</w:t>
      </w:r>
      <w:r>
        <w:t>ного общего образования.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К результатам индивидуальных достижений обучающихся, не под</w:t>
      </w:r>
      <w:r>
        <w:t>лежащим итоговой оценке качества освоения основной образовательной программы начального общего образования, относятся: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ценностные ориентации обучающегося;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индивидуальные личностные характеристики, в том числе патриотизм, толерантность, гуманизм и др.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Обобщ</w:t>
      </w:r>
      <w:r>
        <w:t>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Title"/>
        <w:jc w:val="center"/>
        <w:outlineLvl w:val="1"/>
      </w:pPr>
      <w:r>
        <w:t>III. ТРЕБОВАНИЯ К СТРУКТУРЕ ОСНОВНОЙ ОБРАЗОВАТЕЛЬНОЙ</w:t>
      </w:r>
    </w:p>
    <w:p w:rsidR="00000000" w:rsidRDefault="00843645">
      <w:pPr>
        <w:pStyle w:val="ConsPlusTitle"/>
        <w:jc w:val="center"/>
      </w:pPr>
      <w:r>
        <w:t>ПРОГРАММЫ НАЧАЛЬНОГО ОБЩЕГО ОБРАЗОВАНИЯ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  <w:r>
        <w:t>14. Основна</w:t>
      </w:r>
      <w:r>
        <w:t>я образовательная программа начального общего образования определяет содержание и организацию образовательной деятельности при получении начального общего образования и направлена на формирование общей культуры, духовно-нравственное, социальное, личностное</w:t>
      </w:r>
      <w:r>
        <w:t xml:space="preserve">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об</w:t>
      </w:r>
      <w:r>
        <w:t>учающихся.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15. Основная образовательная программа начального общего образования соде</w:t>
      </w:r>
      <w:r>
        <w:t>ржит обязательную часть и часть, формируемую участниками образовательных отношений.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Обязательная часть основной образовательной программы начального общего образования составляет 80%, а часть, формируемая участниками образовательных отношений, - 20% от общего объема основной образовательной программы начального общего образования.</w:t>
      </w:r>
    </w:p>
    <w:p w:rsidR="00000000" w:rsidRDefault="00843645">
      <w:pPr>
        <w:pStyle w:val="ConsPlusNormal"/>
        <w:jc w:val="both"/>
      </w:pPr>
      <w:r>
        <w:t>(в ред.</w:t>
      </w:r>
      <w:r>
        <w:t xml:space="preserve">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16. Основная образовательная программа начального общего образования реализуется организацией, осуществляющей образовательную деятельность через организацию урочной и </w:t>
      </w:r>
      <w:r>
        <w:lastRenderedPageBreak/>
        <w:t>внеурочной деятельности в соответствии с санитарно-эпидемиологическими правилами и нормат</w:t>
      </w:r>
      <w:r>
        <w:t>ивами.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Основная образовательная программа начального общего образования должна содер</w:t>
      </w:r>
      <w:r>
        <w:t>жать три раздела: целевой, содержательный и организационный.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Целевой раздел определяет общее назначение, цели, задачи и планируемые результаты реализации основной образовательной программы начального общего образова</w:t>
      </w:r>
      <w:r>
        <w:t>ния, а также способы определения достижения этих целей и результатов.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Целевой раздел включает: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пояснительную записку;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планируемые результаты освоения обучающимися основной образовательной программы начального общего образования;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систему оценки достижения п</w:t>
      </w:r>
      <w:r>
        <w:t>ланируемых результатов освоения основной образовательной программы начального общего образования.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пред</w:t>
      </w:r>
      <w:r>
        <w:t>метных и метапредметных результатов: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программу формирования универсальных учебных действий у обучающихся при получении начального общего образования;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программы отдельных учебных предметов, курсов и курсов внеурочной деятельности;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рабочую программу воспитания;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программу формирования экологической культуры, здорового и безопасного образа жизни;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программу коррекционной работы.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Организационный раздел определяет общие рамки</w:t>
      </w:r>
      <w:r>
        <w:t xml:space="preserve"> организации образовательной деятельности, а также механизмы реализации основной образовательной программы.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Приказа</w:t>
        </w:r>
      </w:hyperlink>
      <w:r>
        <w:t xml:space="preserve"> Минобрнауки Росси</w:t>
      </w:r>
      <w:r>
        <w:t>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Организационный раздел включает: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учебный план начального общего образования;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план внеурочной деятельности, календарный учебный график, календарный план воспитательной работы;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1643,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Минпросвещения Рос</w:t>
      </w:r>
      <w:r>
        <w:t xml:space="preserve">сии от </w:t>
      </w:r>
      <w:r>
        <w:lastRenderedPageBreak/>
        <w:t>11.12.2020 N 712)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систему условий реализации основной образовательной программы в соответствии с требованиями Стандарта.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Учебный план начального общего образования и план внеурочной деятельности являются основными организационными механизмами реализ</w:t>
      </w:r>
      <w:r>
        <w:t>ации основной образовательной программы начального общего образования.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 по имеющим государственную аккредитацию основным образовательным программам начального общего образования, разрабатывает основну</w:t>
      </w:r>
      <w:r>
        <w:t xml:space="preserve">ю образовательную программу начального общего образования в соответствии со Стандартом и с учетом примерной основной образовательной </w:t>
      </w:r>
      <w:hyperlink r:id="rId82" w:history="1">
        <w:r>
          <w:rPr>
            <w:color w:val="0000FF"/>
          </w:rPr>
          <w:t>программы</w:t>
        </w:r>
      </w:hyperlink>
      <w:r>
        <w:t xml:space="preserve"> начального общего</w:t>
      </w:r>
      <w:r>
        <w:t xml:space="preserve"> образования.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jc w:val="both"/>
      </w:pPr>
      <w:r>
        <w:t xml:space="preserve">(п. 16 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Минобрнауки России от 22.09.2011 N 2357)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17. Разработанная организацией, осуществляющей образовательную деятельность основная образовательная программа начального общего образования должна </w:t>
      </w:r>
      <w:r>
        <w:t>обеспечивать достижение обучающимися результатов освоения основной образовательной программы начального общего образования в соответствии с требованиями, установленными Стандартом.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Образовательные программы начального общего образования реализуются организацией, осуществляющей образовательную деятельность, как самостоятельно, так и посред</w:t>
      </w:r>
      <w:r>
        <w:t>ством сетевых форм их реализации.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 период каникул используются возможности организаций отдыха детей и их оздоровления, тематических лагерных смен, летних школ, создаваемых на базе организаций, осуществляющих образовательную деятельность, и организаций дополнительного образования.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в образовательной программе нача</w:t>
      </w:r>
      <w:r>
        <w:t>льного общего образования предусматриваются:</w:t>
      </w:r>
    </w:p>
    <w:p w:rsidR="00000000" w:rsidRDefault="00843645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Минобрнауки России от 26.11.2010 N 1241)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учебные курсы, обеспечивающие ра</w:t>
      </w:r>
      <w:r>
        <w:t>зличные интересы обучающихся, в том числе этнокультурные;</w:t>
      </w:r>
    </w:p>
    <w:p w:rsidR="00000000" w:rsidRDefault="00843645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Минобрнауки России от 26.11.2010 N 1241)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внеурочная деятельн</w:t>
      </w:r>
      <w:r>
        <w:t>ость.</w:t>
      </w:r>
    </w:p>
    <w:p w:rsidR="00000000" w:rsidRDefault="00843645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Приказом</w:t>
        </w:r>
      </w:hyperlink>
      <w:r>
        <w:t xml:space="preserve"> Минобрнауки России от 26.11.2010 N 1241)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18. Организация образовательной деятельности по основной образовательно</w:t>
      </w:r>
      <w:r>
        <w:t>й программе начального общего образования может быть основана на дифференциации содержания с учетом образовательных потребностей и интересов обучающихся, обеспечивающих углубленное изучение отдельных учебных предметов, предметных областей основной образова</w:t>
      </w:r>
      <w:r>
        <w:t xml:space="preserve">тельной </w:t>
      </w:r>
      <w:r>
        <w:lastRenderedPageBreak/>
        <w:t>программы начального общего образования.</w:t>
      </w:r>
    </w:p>
    <w:p w:rsidR="00000000" w:rsidRDefault="00843645">
      <w:pPr>
        <w:pStyle w:val="ConsPlusNormal"/>
        <w:jc w:val="both"/>
      </w:pPr>
      <w:r>
        <w:t xml:space="preserve">(п. 18 в ред. </w:t>
      </w:r>
      <w:hyperlink r:id="rId9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19. Требования к разделам осн</w:t>
      </w:r>
      <w:r>
        <w:t>овной образовательной программы начального общего образования: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19.1. Пояснительная записка должна раскрывать: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1) цели реализации основной образовательной программы начального общего образования, конкретизированные в соответствии с требованиями Стандарта к </w:t>
      </w:r>
      <w:r>
        <w:t>результатам освоения обучающимися основной образовательной программы начального общего образования;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принципы и подходы к формированию основной образовательной программы начального общего образования и состава участников образовательных отношений конкрет</w:t>
      </w:r>
      <w:r>
        <w:t>ной организации, осуществляющей образовательную деятельность;</w:t>
      </w:r>
    </w:p>
    <w:p w:rsidR="00000000" w:rsidRDefault="00843645">
      <w:pPr>
        <w:pStyle w:val="ConsPlusNormal"/>
        <w:jc w:val="both"/>
      </w:pPr>
      <w:r>
        <w:t xml:space="preserve">(пп. 2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общую характе</w:t>
      </w:r>
      <w:r>
        <w:t>ристику основной образовательной программы начального общего образования;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общие подходы к организации внеурочной деятельности.</w:t>
      </w:r>
    </w:p>
    <w:p w:rsidR="00000000" w:rsidRDefault="00843645">
      <w:pPr>
        <w:pStyle w:val="ConsPlusNormal"/>
        <w:jc w:val="both"/>
      </w:pPr>
      <w:r>
        <w:t xml:space="preserve">(пп. 4 введен </w:t>
      </w:r>
      <w:hyperlink r:id="rId93" w:history="1">
        <w:r>
          <w:rPr>
            <w:color w:val="0000FF"/>
          </w:rPr>
          <w:t>Приказом</w:t>
        </w:r>
      </w:hyperlink>
      <w:r>
        <w:t xml:space="preserve"> Минобрнауки России от 22.09.2011 N 2357)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19.2. Планируемые результаты освоения основной образовательной программы начального общего образования должны: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обеспечивать связь между требованиями Стандарта, образовательной деятельностью и системой</w:t>
      </w:r>
      <w:r>
        <w:t xml:space="preserve"> оценки результатов освоения основной образовательной программы начального общего образования;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Минобрнауки России от 29.12.20</w:t>
      </w:r>
      <w:r>
        <w:t>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являться основой для разработки основной образовательной программы начального общего образования организаций, осуществляющих образовательную деятельность;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являться содержательной и критериальной основой для разработки рабочих программ учебных предметов, рабочей программы воспитания и учебно-методической литературы, а такж</w:t>
      </w:r>
      <w:r>
        <w:t>е для системы оценки качества освоения обучающимися основной образовательной программы начального общего образования в соответствии с требованиями Стандарта.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Структура и содержание планируемых результатов освоения основной образовательной программы начального общего образования должны адекватно отражать требования Стандарта, передавать </w:t>
      </w:r>
      <w:r>
        <w:t>специфику образовательной деятельности (в частности, специфику целей изучения отдельных учебных предметов), соответствовать возрастным возможностям обучающихся.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Планируемые результаты освоения обучающимися основной образовательной программы </w:t>
      </w:r>
      <w:r>
        <w:lastRenderedPageBreak/>
        <w:t>начального о</w:t>
      </w:r>
      <w:r>
        <w:t>бщего образования должны уточнять и конкретизировать общее понимание личностных, метапредметных и предметных результатов как с позиций организации их достижения в образовательной деятельности, так и с позиций оценки этих результатов. Оценка результатов дея</w:t>
      </w:r>
      <w:r>
        <w:t>тельности системы образования, организаций, осуществляющих образовательную деятельность, педагогических работников должна учитывать планируемые результаты освоения обучающимися основной образовательной программы начального общего образования.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9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19.3. Учебный план начального общего образования (далее - учебный план) определяет перечень, труд</w:t>
      </w:r>
      <w:r>
        <w:t>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9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Основная образовательная программа начального общего образования может включать как один, так и несколько учебных планов.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Формы организации образовательной деятельности, чередование учебной и внеурочной деятельн</w:t>
      </w:r>
      <w:r>
        <w:t>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Учебные планы обеспечивают преподавание и изучение государственного языка Российской Федерации, возможность преподавания и изучения государственных языков республик Российской Федер</w:t>
      </w:r>
      <w:r>
        <w:t>ации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0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102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1643.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  <w:r>
        <w:t>Обязательные предметные области и основные задачи реализации содержания предметных областей приведены в таблице:</w:t>
      </w:r>
    </w:p>
    <w:p w:rsidR="00000000" w:rsidRDefault="00843645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386"/>
        <w:gridCol w:w="6470"/>
      </w:tblGrid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center"/>
            </w:pPr>
            <w:r>
              <w:t>Предметные области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center"/>
            </w:pPr>
            <w:r>
              <w:t>Основные задачи реализации содержания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</w:pPr>
            <w: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Русский язык и литературное чтение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</w:t>
            </w:r>
            <w:r>
              <w:t>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</w:pPr>
            <w: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Родной язык и литературное чтение на родном языке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Формирование первоначальных представлений о единстве и многообразии языкового и</w:t>
            </w:r>
            <w:r>
              <w:t xml:space="preserve"> культурного пространства России, о языке как основе национального самосознания. </w:t>
            </w:r>
            <w:r>
              <w:lastRenderedPageBreak/>
      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</w:t>
            </w:r>
            <w:r>
              <w:t>ности на родном языке.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Иностранный язык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</w:t>
            </w:r>
            <w:r>
              <w:t>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</w:pPr>
            <w:r>
              <w:t>4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Математика и информати</w:t>
            </w:r>
            <w:r>
              <w:t>ка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</w:pPr>
            <w:r>
              <w:t>5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Обществознание и естествознание (Окружающий мир)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Формирование уважительного отношения к семье, нас</w:t>
            </w:r>
            <w:r>
              <w:t xml:space="preserve">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</w:t>
            </w:r>
            <w:r>
              <w:t>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</w:pPr>
            <w:r>
              <w:t>6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Основы религиозных культур и светской этики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Воспитание способности к духовному развитию</w:t>
            </w:r>
            <w:r>
              <w:t>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</w:pPr>
            <w:r>
              <w:t>7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Искусство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</w:pPr>
            <w:r>
              <w:t>8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Технология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Формирование опыта как основы обуч</w:t>
            </w:r>
            <w:r>
              <w:t>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</w:t>
            </w:r>
            <w:r>
              <w:t>ельности</w:t>
            </w:r>
          </w:p>
        </w:tc>
      </w:tr>
      <w:tr w:rsidR="00000000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</w:pPr>
            <w:r>
              <w:lastRenderedPageBreak/>
              <w:t>9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Физическая культура</w:t>
            </w:r>
          </w:p>
        </w:tc>
        <w:tc>
          <w:tcPr>
            <w:tcW w:w="6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43645">
            <w:pPr>
              <w:pStyle w:val="ConsPlusNormal"/>
              <w:jc w:val="both"/>
            </w:pPr>
            <w:r>
              <w:t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саморегуляции средствами физической культуры. Формирование установки на с</w:t>
            </w:r>
            <w:r>
              <w:t>охранение и укрепление здоровья, навыков здорового и безопасного образа жизни.</w:t>
            </w:r>
          </w:p>
        </w:tc>
      </w:tr>
    </w:tbl>
    <w:p w:rsidR="00000000" w:rsidRDefault="00843645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1576)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  <w:r>
        <w:t>Кол</w:t>
      </w:r>
      <w:r>
        <w:t>ичество учебных занятий за 4 учебных года не может составлять менее 2904 часов и более 3345 часов.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Приказа</w:t>
        </w:r>
      </w:hyperlink>
      <w:r>
        <w:t xml:space="preserve"> Минобрнауки России от 22.0</w:t>
      </w:r>
      <w:r>
        <w:t>9.2011 N 2357)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учебные занятия для углубленного изучения отдельных обязательных учебных предметов;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учебные занятия, обеспечивающие различные интересы обучающихся, в том числе этнокультурные.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</w:t>
      </w:r>
      <w:r>
        <w:t>альных учебных планов сопровождается поддержкой тьютора организации, осуществляющей образовательную деятельность.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Приказа</w:t>
        </w:r>
      </w:hyperlink>
      <w:r>
        <w:t xml:space="preserve"> Минобрнауки</w:t>
      </w:r>
      <w:r>
        <w:t xml:space="preserve"> России от 29.12.2014 N 1643)</w:t>
      </w:r>
    </w:p>
    <w:p w:rsidR="00000000" w:rsidRDefault="00843645">
      <w:pPr>
        <w:pStyle w:val="ConsPlusNormal"/>
        <w:jc w:val="both"/>
      </w:pPr>
      <w:r>
        <w:t xml:space="preserve">(п. 19.3 в ред. </w:t>
      </w:r>
      <w:hyperlink r:id="rId107" w:history="1">
        <w:r>
          <w:rPr>
            <w:color w:val="0000FF"/>
          </w:rPr>
          <w:t>Приказа</w:t>
        </w:r>
      </w:hyperlink>
      <w:r>
        <w:t xml:space="preserve"> Минобрнауки России от 26.11.2010 N 1241)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19.4. Программа формирования универсальных учебных действий у обучающихся при получении начального общего образования должна содержать: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описание ценностных ориентиров содержания образования при получении начального общего образования;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связь универсальных учебных действий с содержанием учебных предметов;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характеристики личностных, регулятивных, познавательных, коммуникативных универсальных учебных действий обучающихся;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ти</w:t>
      </w:r>
      <w:r>
        <w:t>повые задачи формирования личностных, регулятивных, познавательных, коммуникативных универсальных учебных действий;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описание преемственности программы формирования универсальных учебных действий при переходе от дошкольного к начальному общему образованию.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lastRenderedPageBreak/>
        <w:t>Сформированность универсальных учебных действий у обучающихся при получении начального общего образования должна быть определена на этапе завершения обучения в начальной школе.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19.5. Рабочие программы учебных предметов, курсов, в том числе внеурочной деятельности должны обеспечивать достижение планируемых результатов освоения основной обр</w:t>
      </w:r>
      <w:r>
        <w:t>азовательной программы начального общего образования.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Рабочие программы отдельных учебных предметов, курсов, в том числе внеурочной деятельности разрабатываются на основе требований к результатам освоения основной образовательной программы начального общег</w:t>
      </w:r>
      <w:r>
        <w:t>о образования с учетом программ, включенных в ее структуру.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Рабочие программы учебных предметов, курсов должны содержать: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планируемые результаты освоения учебного предмета, курса;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содержание учебного предмета, курса;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тематическое планирование, в т</w:t>
      </w:r>
      <w:r>
        <w:t>ом числе с учетом рабочей программы воспитания с указанием количества часов, отводимых на освоение каждой темы.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Приказа</w:t>
        </w:r>
      </w:hyperlink>
      <w:r>
        <w:t xml:space="preserve"> Минпросвещени</w:t>
      </w:r>
      <w:r>
        <w:t>я России от 11.12.2020 N 712)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Рабочие программы курсов внеурочной деятельности должны содержать: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результаты освоения курса внеурочной деятельности;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содержание курса внеурочной деятельности с указанием форм организации и видов деятельности;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тематич</w:t>
      </w:r>
      <w:r>
        <w:t>еское планирование.</w:t>
      </w:r>
    </w:p>
    <w:p w:rsidR="00000000" w:rsidRDefault="00843645">
      <w:pPr>
        <w:pStyle w:val="ConsPlusNormal"/>
        <w:jc w:val="both"/>
      </w:pPr>
      <w:r>
        <w:t xml:space="preserve">(п. 19.5 в ред. </w:t>
      </w:r>
      <w:hyperlink r:id="rId112" w:history="1">
        <w:r>
          <w:rPr>
            <w:color w:val="0000FF"/>
          </w:rPr>
          <w:t>Приказа</w:t>
        </w:r>
      </w:hyperlink>
      <w:r>
        <w:t xml:space="preserve"> Минобрнауки России от 31.12.2015 N 1576)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19.6. Рабочая программа воспитания должна быть направлен</w:t>
      </w:r>
      <w:r>
        <w:t>а на развитие личности обучающихся, в том числе духовно-нравственное развитие, укрепление психического здоровья и физическое воспитание, достижение результатов освоения обучающимися образовательной программы начального общего образования. Рабочая программа</w:t>
      </w:r>
      <w:r>
        <w:t xml:space="preserve"> воспитания имеет модульную структуру и включает в себя: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описание особенностей воспитательного процесса;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цель и задачи воспитания обучающихся;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виды, формы и содержание совместной деятельности педагогических работников, обучающихся и социальных партнеров организации, осуществляющей образовательную деятельность;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основные направления самоанализа воспитательной работы в организации, осуществляющей </w:t>
      </w:r>
      <w:r>
        <w:lastRenderedPageBreak/>
        <w:t>об</w:t>
      </w:r>
      <w:r>
        <w:t>разовательную деятельность.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Рабочая программа воспитания реализуется в единстве урочной и внеурочной деятельности, осуществляемой организацией, осуществляющей образовательную деятельность, совместно с семьей и другими институтами воспитания.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Рабочая програ</w:t>
      </w:r>
      <w:r>
        <w:t>мма воспитания должна предусматривать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 разработке рабочей программы воспитания и к</w:t>
      </w:r>
      <w:r>
        <w:t>алендарного плана воспитательной работы имеют право принимать участие советы обучающихся, советы родителей (законных представителей) несовершеннолетних обучающихся, представительные органы обучающихся (при их наличии).</w:t>
      </w:r>
    </w:p>
    <w:p w:rsidR="00000000" w:rsidRDefault="00843645">
      <w:pPr>
        <w:pStyle w:val="ConsPlusNormal"/>
        <w:jc w:val="both"/>
      </w:pPr>
      <w:r>
        <w:t xml:space="preserve">(п. 19.6 в ред. </w:t>
      </w:r>
      <w:hyperlink r:id="rId113" w:history="1">
        <w:r>
          <w:rPr>
            <w:color w:val="0000FF"/>
          </w:rPr>
          <w:t>Приказа</w:t>
        </w:r>
      </w:hyperlink>
      <w:r>
        <w:t xml:space="preserve"> Минпросвещения России от 11.12.2020 N 712)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19.7. Программа формирования экологической культуры, здорового и безопасного образа жизни должна обеспечивать: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пробуждение в детях желания заботиться о своем здоровье (формирование заинтересованног</w:t>
      </w:r>
      <w:r>
        <w:t>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формирование познавательного интереса и бережного отношения к природе;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формирование установок н</w:t>
      </w:r>
      <w:r>
        <w:t>а использование здорового питания;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соблюдение здоровьесозидающих режимов д</w:t>
      </w:r>
      <w:r>
        <w:t>ня;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формирование негативного отношения к факторам риска здоровью детей (сниженная двигательная активность, курение, алкоголь, наркотики и другие психоактивные вещества, инфекционные заболевания);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становление умений противостояния вовлечению в табакокурение</w:t>
      </w:r>
      <w:r>
        <w:t>, употребление алкоголя, наркотических и сильнодействующих веществ;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</w:t>
      </w:r>
      <w:r>
        <w:t>рживать свое здоровье на основе использования навыков личной гигиены;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формирование основ здоровьесберегающей учебной культуры: умений организовывать успешную учебную работу, создавая здоровьесберегающие условия, выбирая адекватные средства </w:t>
      </w:r>
      <w:r>
        <w:lastRenderedPageBreak/>
        <w:t>и приемы выполне</w:t>
      </w:r>
      <w:r>
        <w:t>ния заданий с учетом индивидуальных особенностей;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формирование умений безопасного поведения в окружающей среде и простейших умений поведения в экстремальных (чрезвычайных) ситуациях.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Программа формирования экологической культуры, здорового и безопасного об</w:t>
      </w:r>
      <w:r>
        <w:t>раза жизни должна содержать: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цель, задачи и результаты деятельности, обеспечивающей формирование основ экологической культуры, сохранение и укрепление физического, психологического и социального здоровья обучающихся при получении начального общего образ</w:t>
      </w:r>
      <w:r>
        <w:t>ования, описание ценностных ориентиров, лежащих в ее основе;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1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направления деятельн</w:t>
      </w:r>
      <w:r>
        <w:t>ости по здоровьесбережению, обеспечению безопасности и формированию экологической культуры обучающихся, отражающие специфику организации, осуществляющей образовательную деятельность, запросы участников образовательных отношений;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1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модели организации работы, виды деятельности и формы занятий с обучающимися по формированию экологически цел</w:t>
      </w:r>
      <w:r>
        <w:t>есообразного, здорового и безопасного уклада школьной жизни, поведения; физкультурно-спортивной и оздоровительной работе, профилактике употребления психоактивных веществ обучающимися, профилактике детского дорожно-транспортного травматизма;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критерии, по</w:t>
      </w:r>
      <w:r>
        <w:t>казатели эффективности деятельности организации, осуществляющей образовательную деятельность в части формирования здорового и безопасного образа жизни и экологической культуры обучающихся;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5) методику и инструментарий мониторинга достижения планируемых результатов по формированию </w:t>
      </w:r>
      <w:r>
        <w:t>экологической культуры, культуры здорового и безопасного образа жизни обучающихся.</w:t>
      </w:r>
    </w:p>
    <w:p w:rsidR="00000000" w:rsidRDefault="00843645">
      <w:pPr>
        <w:pStyle w:val="ConsPlusNormal"/>
        <w:jc w:val="both"/>
      </w:pPr>
      <w:r>
        <w:t xml:space="preserve">(п. 19.7 в ред. </w:t>
      </w:r>
      <w:hyperlink r:id="rId117" w:history="1">
        <w:r>
          <w:rPr>
            <w:color w:val="0000FF"/>
          </w:rPr>
          <w:t>Приказа</w:t>
        </w:r>
      </w:hyperlink>
      <w:r>
        <w:t xml:space="preserve"> Минобрнауки России от 22.09.2011 N</w:t>
      </w:r>
      <w:r>
        <w:t xml:space="preserve"> 2357)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19.8. Программа коррекционной работы должна быть направлена на обеспечение коррекции недостатков в физическом и (или) психическом развитии детей с ограниченными возможностями здоровья и оказание помощи детям этой категории в освоении основной образо</w:t>
      </w:r>
      <w:r>
        <w:t>вательной программы начального общего образования.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Программа коррекционной работы должна обеспечивать: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выявление особых образовательных потребностей детей с ограниченными возможностями здоровья, обусловленных недостатками в их физическом и (или) психическо</w:t>
      </w:r>
      <w:r>
        <w:t>м развитии;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осуществление индивидуально ориентированной психолого-медико-педагогической помощи детям с ограниченными возможностями здоровья с учетом особенностей психофизического </w:t>
      </w:r>
      <w:r>
        <w:lastRenderedPageBreak/>
        <w:t>развития и индивидуальных возможностей детей (в соответствии с рекомендациями</w:t>
      </w:r>
      <w:r>
        <w:t xml:space="preserve"> психолого-медико-педагогической </w:t>
      </w:r>
      <w:hyperlink r:id="rId118" w:history="1">
        <w:r>
          <w:rPr>
            <w:color w:val="0000FF"/>
          </w:rPr>
          <w:t>комиссии</w:t>
        </w:r>
      </w:hyperlink>
      <w:r>
        <w:t>);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возможность освоения детьми с ограниченными возможностями здоровья основной образовательной прогр</w:t>
      </w:r>
      <w:r>
        <w:t>аммы начального общего образования и их интеграции в организации, осуществляющей образовательную деятельность.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Приказа</w:t>
        </w:r>
      </w:hyperlink>
      <w:r>
        <w:t xml:space="preserve"> Минобрнауки Ро</w:t>
      </w:r>
      <w:r>
        <w:t>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Программа коррекционной работы должна содержать: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перечень, содержание и план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</w:t>
      </w:r>
      <w:r>
        <w:t>ыми возможностями здоровья, их интеграцию в организации, осуществляющей образовательную деятельность и освоение ими основной образовательной программы начального общего образования;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систему комплексного психолого-медико-педагогического сопровождения детей с ограниченными возможностями здоровья в условиях образовательной деятельности, вклю</w:t>
      </w:r>
      <w:r>
        <w:t>чающего психолого-медико-педагогическое обследование детей с целью выявления их особых образовательных потребностей, мониторинг динамики развития детей, их успешности в освоении основной образовательной программы начального общего образования, корректировк</w:t>
      </w:r>
      <w:r>
        <w:t>у коррекционных мероприятий;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описание специальных условий обучения и воспитания дете</w:t>
      </w:r>
      <w:r>
        <w:t>й с ограниченными возможностями здоровья, в том числе безбарьерной среды их жизнедеятельности, использование адаптированных образовательных программ начального общего образования и методов обучения и воспитания, специальных учебников, учебных пособий и дид</w:t>
      </w:r>
      <w:r>
        <w:t>актических материалов,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занятий;</w:t>
      </w:r>
    </w:p>
    <w:p w:rsidR="00000000" w:rsidRDefault="00843645">
      <w:pPr>
        <w:pStyle w:val="ConsPlusNormal"/>
        <w:jc w:val="both"/>
      </w:pPr>
      <w:r>
        <w:t>(в</w:t>
      </w:r>
      <w:r>
        <w:t xml:space="preserve"> ред. </w:t>
      </w:r>
      <w:hyperlink r:id="rId12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механизм взаимодействия в разработке и реализации коррекционных мероприятий учителей, </w:t>
      </w:r>
      <w:r>
        <w:t>специалистов в области коррекционной педагогики, медицинских работников организации, осуществляющей образовательную деятельность и других организаций, специализирующихся в области семьи и других институтов общества, который должен обеспечиваться в единстве</w:t>
      </w:r>
      <w:r>
        <w:t xml:space="preserve"> урочной, внеурочной и внешкольной деятельности;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планируемые результаты коррекционно</w:t>
      </w:r>
      <w:r>
        <w:t>й работы.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19.9. Система оценки достижения планируемых результатов освоения основной общеобразовательной программы начального общего образования должна: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1) закреплять основные направления и цели оценочной деятельности, описание объекта и содержание оценки, </w:t>
      </w:r>
      <w:r>
        <w:t xml:space="preserve">критерии, процедуры и состав инструментария оценивания, формы </w:t>
      </w:r>
      <w:r>
        <w:lastRenderedPageBreak/>
        <w:t>представления результатов, условия и границы применения системы оценки;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ориентировать образовательную деятельность на духовно-нравственное развитие и воспитание обучающихся, достижение планир</w:t>
      </w:r>
      <w:r>
        <w:t>уемых результатов освоения содержания учебных предметов начального общего образования и формирование универсальных учебных действий;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При</w:t>
        </w:r>
        <w:r>
          <w:rPr>
            <w:color w:val="0000FF"/>
          </w:rPr>
          <w:t>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обеспечивать комплексный подход к оценке результатов освоения основной образовательной программы начального общего образования, позволяющий вести оценку предметных, метапредметных и личностных результатов</w:t>
      </w:r>
      <w:r>
        <w:t xml:space="preserve"> начального общего образования;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4) предусматривать оценку достижений обучающихся (итоговая оценка обучающихся, освоивших основную образовательную программу начального общего образования) и оценку эффективности деятельности организации, осуществляющей образ</w:t>
      </w:r>
      <w:r>
        <w:t>овательную деятельность;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5) позволять осуществлять оценку динамики учебных достижени</w:t>
      </w:r>
      <w:r>
        <w:t>й обучающихся.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 процессе оценки достижения планируемых результ</w:t>
      </w:r>
      <w:r>
        <w:t>атов духовно-нравственного развития, освоения основной образовательной программы начального общего образования должны использоваться разнообразные методы и формы, взаимно дополняющие друг друга (стандартизированные письменные и устные работы, проекты, прак</w:t>
      </w:r>
      <w:r>
        <w:t>тические работы, творческие работы, самоанализ и самооценка, наблюдения, испытания (тесты) и иное).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26" w:history="1">
        <w:r>
          <w:rPr>
            <w:color w:val="0000FF"/>
          </w:rPr>
          <w:t>Приказа</w:t>
        </w:r>
      </w:hyperlink>
      <w:r>
        <w:t xml:space="preserve"> Минобрнауки России от 29.</w:t>
      </w:r>
      <w:r>
        <w:t>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19.10. План внеурочной деятельности является организационным механизмом реализации основной образовательной программы начального общего образования.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План внеурочной деятельности обеспечивает учет индивидуальных особенностей и потребностей о</w:t>
      </w:r>
      <w:r>
        <w:t>бучающихся через организацию внеурочной деятельности. Внеурочная деятельность организуется по направлениям развития личности (спортивно-оздоровительное, духовно-нравственное, социальное, общеинтеллектуальное, общекультурное) в таких формах как художественн</w:t>
      </w:r>
      <w:r>
        <w:t>ые, культурологические, филологические, хоровые студии, сетевые сообщества, школьные спортивные клубы и секции, конференции, олимпиады, военно-патриотические объединения, экскурсии, соревнования, поисковые и научные исследования, общественно полезные практ</w:t>
      </w:r>
      <w:r>
        <w:t>ики и другие формы на добровольной основе в соответствии с выбором участников образовательных отношений.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27" w:history="1">
        <w:r>
          <w:rPr>
            <w:color w:val="0000FF"/>
          </w:rPr>
          <w:t>Приказа</w:t>
        </w:r>
      </w:hyperlink>
      <w:r>
        <w:t xml:space="preserve"> Минобрнауки России о</w:t>
      </w:r>
      <w:r>
        <w:t>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План внеурочной деятельности организации, осуществляющей образовательную деятельность определяет состав и структуру направлений, формы организации, объем внеурочной деятельности для обучающихся при получении начального общего образован</w:t>
      </w:r>
      <w:r>
        <w:t>ия (до 1350 часов за четыре года обучения) с учетом интересов обучающихся и возможностей организации, осуществляющей образовательную деятельность.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 самостоятельно разрабатывает и утверждает план внеурочной деятельности.</w:t>
      </w:r>
    </w:p>
    <w:p w:rsidR="00000000" w:rsidRDefault="00843645">
      <w:pPr>
        <w:pStyle w:val="ConsPlusNormal"/>
        <w:jc w:val="both"/>
      </w:pPr>
      <w:r>
        <w:lastRenderedPageBreak/>
        <w:t xml:space="preserve">(в ред. </w:t>
      </w:r>
      <w:hyperlink r:id="rId12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jc w:val="both"/>
      </w:pPr>
      <w:r>
        <w:t xml:space="preserve">(п. 19.10 введен </w:t>
      </w:r>
      <w:hyperlink r:id="rId130" w:history="1">
        <w:r>
          <w:rPr>
            <w:color w:val="0000FF"/>
          </w:rPr>
          <w:t>Приказом</w:t>
        </w:r>
      </w:hyperlink>
      <w:r>
        <w:t xml:space="preserve"> Минобрн</w:t>
      </w:r>
      <w:r>
        <w:t>ауки России от 22.09.2011 N 2357)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19.10.1. Календарный учебный график должен определять чередование учебной деятельности (урочной и внеурочной) и плановых перерывов при получении образования для отдыха и иных социальных целей (каникул) по календарным перио</w:t>
      </w:r>
      <w:r>
        <w:t>дам учебного года: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даты начала и окончания учебного года;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продолжительность учебного года, четвертей (триместров);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сроки и продолжительность каникул;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сроки проведения промежуточных аттестаций.</w:t>
      </w:r>
    </w:p>
    <w:p w:rsidR="00000000" w:rsidRDefault="00843645">
      <w:pPr>
        <w:pStyle w:val="ConsPlusNormal"/>
        <w:jc w:val="both"/>
      </w:pPr>
      <w:r>
        <w:t xml:space="preserve">(п. 19.10.1 введен </w:t>
      </w:r>
      <w:hyperlink r:id="rId131" w:history="1">
        <w:r>
          <w:rPr>
            <w:color w:val="0000FF"/>
          </w:rPr>
          <w:t>Приказом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19.11. Система условий реализации основной образовательной программы начального общего образования в соответствии с требованиями Станда</w:t>
      </w:r>
      <w:r>
        <w:t>рта (далее - система условий) разрабатывается на основе соответствующих требований Стандарта и обеспечивает достижение планируемых результатов освоения основной образовательной программы начального общего образования.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Система условий должна учитывать особе</w:t>
      </w:r>
      <w:r>
        <w:t>нности организации, осуществляющей образовательную деятельность, а также его взаимодействие с социальными партнерами (как внутри системы образования, так и в рамках межведомственного взаимодействия).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Система условий должна содержать: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описание имеющихся условий: кадровых, психолого-педагогических, финансовых, материально-технических, а так</w:t>
      </w:r>
      <w:r>
        <w:t>же учебно-методического и информационного обеспечения;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обоснование необходимых изменений в имеющихся условиях в соответствии с приоритетами основной образовательной программы начального общего образования организации, осуществляющей образовательную деятель</w:t>
      </w:r>
      <w:r>
        <w:t>ность;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3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механизмы достижения целевых ориентиров в системе условий;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сетевой график (до</w:t>
      </w:r>
      <w:r>
        <w:t>рожную карту) по формированию необходимой системы условий;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контроль за состоянием системы условий.</w:t>
      </w:r>
    </w:p>
    <w:p w:rsidR="00000000" w:rsidRDefault="00843645">
      <w:pPr>
        <w:pStyle w:val="ConsPlusNormal"/>
        <w:jc w:val="both"/>
      </w:pPr>
      <w:r>
        <w:t xml:space="preserve">(п. 19.11 введен </w:t>
      </w:r>
      <w:hyperlink r:id="rId134" w:history="1">
        <w:r>
          <w:rPr>
            <w:color w:val="0000FF"/>
          </w:rPr>
          <w:t>Приказом</w:t>
        </w:r>
      </w:hyperlink>
      <w:r>
        <w:t xml:space="preserve"> Минобрнауки Росс</w:t>
      </w:r>
      <w:r>
        <w:t>ии от 22.09.2011 N 2357)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Title"/>
        <w:jc w:val="center"/>
        <w:outlineLvl w:val="1"/>
      </w:pPr>
      <w:r>
        <w:t>IV. ТРЕБОВАНИЯ К УСЛОВИЯМ РЕАЛИЗАЦИИ ОСНОВНОЙ</w:t>
      </w:r>
    </w:p>
    <w:p w:rsidR="00000000" w:rsidRDefault="00843645">
      <w:pPr>
        <w:pStyle w:val="ConsPlusTitle"/>
        <w:jc w:val="center"/>
      </w:pPr>
      <w:r>
        <w:t>ОБРАЗОВАТЕЛЬНОЙ ПРОГРАММЫ НАЧАЛЬНОГО ОБЩЕГО ОБРАЗОВАНИЯ</w:t>
      </w:r>
    </w:p>
    <w:p w:rsidR="00000000" w:rsidRDefault="00843645">
      <w:pPr>
        <w:pStyle w:val="ConsPlusNormal"/>
        <w:jc w:val="center"/>
      </w:pPr>
    </w:p>
    <w:p w:rsidR="00000000" w:rsidRDefault="00843645">
      <w:pPr>
        <w:pStyle w:val="ConsPlusNormal"/>
        <w:ind w:firstLine="540"/>
        <w:jc w:val="both"/>
      </w:pPr>
      <w:r>
        <w:t xml:space="preserve">20. Требования к условиям реализации основной образовательной программы начального общего образования представляют собой систему требований к кадровым, финансовым, </w:t>
      </w:r>
      <w:r>
        <w:lastRenderedPageBreak/>
        <w:t>материально-техническим и иным условиям реализации основной образовательной программы началь</w:t>
      </w:r>
      <w:r>
        <w:t>ного общего образования и достижения планируемых результатов начального общего образования.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21. Интегративным результатом реализации указанных требований должно быть создание комфортной развивающей образовательной среды: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обеспечивающей высокое качество обр</w:t>
      </w:r>
      <w:r>
        <w:t>азования, его доступность, открытость и привлекательность для обучающихся, их родителей (законных представителей) и всего общества, духовно-нравственное развитие и воспитание обучающихся;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гарантирующей охрану и укрепление физического, психологического и со</w:t>
      </w:r>
      <w:r>
        <w:t>циального здоровья обучающихся;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комфортной по отношению к обучающимся и педагогическим работникам.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22. В целях обеспечения реализации основной образовательной программы начального общего образования в организации, осуществляющей образовательную деятельност</w:t>
      </w:r>
      <w:r>
        <w:t>ь, для участников образовательных отношений должны создаваться условия, обеспечивающие возможность: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Приказа</w:t>
        </w:r>
      </w:hyperlink>
      <w:r>
        <w:t xml:space="preserve"> Минобрнауки России от 29.</w:t>
      </w:r>
      <w:r>
        <w:t>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достижения планируемых результатов освоения основной образовательной программы начального общего образования всеми обучающимися, в том числе детьми с ограниченными возможностями здоровья;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выявления и развития способностей обучающихся через </w:t>
      </w:r>
      <w:r>
        <w:t>систему клубов, секций, студий и кружков, организацию общественно-полезной деятельности, в том числе социальной практики, используя возможности организаций дополнительного образования;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работы с одаренными детьми, организации интеллектуальных и творческих соревнований, научно-технического творчества и проектно-исследовательской деятельност</w:t>
      </w:r>
      <w:r>
        <w:t>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участия обучающихся, их родителей (законных представителей), педагогических работников и общественности в разработке основной образовательной программы начального общего образования, проектировании и развитии внутришкольной социальной среды, а также в ф</w:t>
      </w:r>
      <w:r>
        <w:t>ормировании и реализации индивидуальных образовательных маршрутов обучающихся;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эффективного использования времени, отведенного на реализацию части основной образовательной программы, формируемой участниками образовательных отношений, в соответствии с запро</w:t>
      </w:r>
      <w:r>
        <w:t>сами обучающихся и их родителей (законных представителей), спецификой организации, осуществляющей образовательную деятельность и с учетом особенностей субъекта Российской Федерации;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использования в образовательной деятельности современных образовательных технологий деятельностного типа;</w:t>
      </w:r>
    </w:p>
    <w:p w:rsidR="00000000" w:rsidRDefault="00843645">
      <w:pPr>
        <w:pStyle w:val="ConsPlusNormal"/>
        <w:jc w:val="both"/>
      </w:pPr>
      <w:r>
        <w:lastRenderedPageBreak/>
        <w:t xml:space="preserve">(в ред. </w:t>
      </w:r>
      <w:hyperlink r:id="rId13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эффективной самостоятельной работы обучающихся при поддержке педагогических работников;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включения обучающихся в процессы понимания и пре</w:t>
      </w:r>
      <w:r>
        <w:t>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обновления содержания основной образовательной программы начального общего образования, а также методик и технологий ее ре</w:t>
      </w:r>
      <w:r>
        <w:t>ализации в соответствии с динамикой развития системы образования, запросов детей и их родителей (законных представителей), а также с учетом особенностей субъекта Российской Федерации;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эффективного управления организацией, осуществляющей образовательную дея</w:t>
      </w:r>
      <w:r>
        <w:t>тельность с использованием информационно-коммуникационных технологий, а также современных механизмов финансирования.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23. Требования к кадровым условиям реализации основной образовательной программы начального общего образования включают: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укомплектованность организации, осуществляющей образовательную деятельность педагогическими, </w:t>
      </w:r>
      <w:r>
        <w:t>руководящими и иными работниками;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уровень квалификации педагогических и иных работников организации, осуществляющей образовательную деятельность;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41" w:history="1">
        <w:r>
          <w:rPr>
            <w:color w:val="0000FF"/>
          </w:rPr>
          <w:t>Приказа</w:t>
        </w:r>
      </w:hyperlink>
      <w:r>
        <w:t xml:space="preserve"> Минобрнауки Р</w:t>
      </w:r>
      <w:r>
        <w:t>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непрерывность профессионального развития педагогических работников организации, осуществляющей образовательную деятельность.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деятельность, реализующая программы начального общего образования, должна быть укомплектована квалифицированными кадрами.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Уровень квалификации работников организации, осуществляющей образовательную деятельность, реализующей осн</w:t>
      </w:r>
      <w:r>
        <w:t>овную образовательную программу начального общего образования, для каждой занимаемой должности должен отвечать квалификационным требованиям, указанным в квалификационных справочниках, и (или) профессиональным стандартам по соответствующей должности.</w:t>
      </w:r>
    </w:p>
    <w:p w:rsidR="00000000" w:rsidRDefault="00843645">
      <w:pPr>
        <w:pStyle w:val="ConsPlusNormal"/>
        <w:jc w:val="both"/>
      </w:pPr>
      <w:r>
        <w:t>(в ред</w:t>
      </w:r>
      <w:r>
        <w:t xml:space="preserve">. </w:t>
      </w:r>
      <w:hyperlink r:id="rId144" w:history="1">
        <w:r>
          <w:rPr>
            <w:color w:val="0000FF"/>
          </w:rPr>
          <w:t>Приказа</w:t>
        </w:r>
      </w:hyperlink>
      <w:r>
        <w:t xml:space="preserve"> Минобрнауки России от 18.05.2015 N 507)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Непрерывность профессионального развития работников организации, осуществляющей образовател</w:t>
      </w:r>
      <w:r>
        <w:t xml:space="preserve">ьную деятельность по основным образовательным программам начального общего образования, должна обеспечиваться освоением работниками организации, осуществляющей </w:t>
      </w:r>
      <w:r>
        <w:lastRenderedPageBreak/>
        <w:t>образовательную деятельность, дополнительных профессиональных программ по профилю педагогической</w:t>
      </w:r>
      <w:r>
        <w:t xml:space="preserve"> деятельности не реже чем один раз в три года.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4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 системе образования должны быть соз</w:t>
      </w:r>
      <w:r>
        <w:t>даны условия для комплексного взаимодействия организаций, осуществляющих образовательную деятельность, обеспечивающие возможность восполнения недостающих кадровых ресурсов, ведения постоянной методической поддержки, получения оперативных консультаций по во</w:t>
      </w:r>
      <w:r>
        <w:t>просам реализации основной образовательной программы начального общего образования, использования инновационного опыта других организаций, осуществляющих образовательную деятельность, проведения комплексных мониторинговых исследований результатов образоват</w:t>
      </w:r>
      <w:r>
        <w:t>ельной деятельности и эффективности инноваций.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4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24. Финансовые условия реализации осн</w:t>
      </w:r>
      <w:r>
        <w:t>овной образовательной программы начального общего образования должны: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обеспечивать организации, осуществляющей образовательную деятельность возможность исполнения требований Стандарта;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4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обеспечивать реализацию обязательной части основной образовательной программы начального общего образования и части, формируемой участниками образовательны</w:t>
      </w:r>
      <w:r>
        <w:t>х отношений вне зависимости от количества учебных дней в неделю;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4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отражать структуру </w:t>
      </w:r>
      <w:r>
        <w:t>и объем расходов, необходимых для реализации основной образовательной программы начального общего образования и достижения планируемых результатов, а также механизм их формирования.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Нормативы, определяемые органами государственной власти субъектов Российск</w:t>
      </w:r>
      <w:r>
        <w:t xml:space="preserve">ой Федерации в соответствии с </w:t>
      </w:r>
      <w:hyperlink r:id="rId149" w:history="1">
        <w:r>
          <w:rPr>
            <w:color w:val="0000FF"/>
          </w:rPr>
          <w:t>пунктом 3 части 1 статьи 8</w:t>
        </w:r>
      </w:hyperlink>
      <w:r>
        <w:t xml:space="preserve"> Федерального закона от 29 декабря 2012 г. N 273-ФЗ "Об образовании в Российской Феде</w:t>
      </w:r>
      <w:r>
        <w:t>рации", нормативные затраты на оказание государственной или муниципальной услуги в сфере образования определяются по каждому виду и направленности (профилю) образовательных программ с учетом форм обучения, сетевой формы реализации образовательных программ,</w:t>
      </w:r>
      <w:r>
        <w:t xml:space="preserve"> образовательных технологий, специальных условий получения образования обучающимися с ограниченными возможностями здоровья, обеспечения дополнительного профессионального образования педагогическим работникам, обеспечения безопасных условий обучения и воспи</w:t>
      </w:r>
      <w:r>
        <w:t>тания, охраны здоровья обучающихся, а также с учетом иных предусмотренных названным Федеральным законом особенностей организации и осуществления образовательной деятельности (для различных категорий обучающихся) &lt;*&gt;.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5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&lt;*&gt; С учетом положений </w:t>
      </w:r>
      <w:hyperlink r:id="rId151" w:history="1">
        <w:r>
          <w:rPr>
            <w:color w:val="0000FF"/>
          </w:rPr>
          <w:t>части 2 статьи 99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</w:t>
      </w:r>
      <w:r>
        <w:t xml:space="preserve">ст. 2878; N 27, ст. 3462; N 30, ст. 4036; </w:t>
      </w:r>
      <w:r>
        <w:lastRenderedPageBreak/>
        <w:t>N 48, ст. 6165; 2014, N 6, ст. 562, ст. 566; N 19, ст. 2289; N 22, ст. 2769; N 23, ст. 2933; N 26, ст. 3388; N 30, ст. 4257, ст. 4263).</w:t>
      </w:r>
    </w:p>
    <w:p w:rsidR="00000000" w:rsidRDefault="00843645">
      <w:pPr>
        <w:pStyle w:val="ConsPlusNormal"/>
        <w:jc w:val="both"/>
      </w:pPr>
      <w:r>
        <w:t xml:space="preserve">(сноска в ред. </w:t>
      </w:r>
      <w:hyperlink r:id="rId15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  <w:r>
        <w:t xml:space="preserve">Абзацы шестой - восьмой исключены. - </w:t>
      </w:r>
      <w:hyperlink r:id="rId153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1643.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25. Материально-технические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1) возможность достижения обучающимися установленных Стандартом требован</w:t>
      </w:r>
      <w:r>
        <w:t>ий к результатам освоения основной образовательной программы начального общего образования;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2) соблюдение: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санитарно-гигиенических норм образовательной деятельности (требования к водоснабжению, канализации, освещению, воздушно-тепловому режиму и т.д.);</w:t>
      </w:r>
    </w:p>
    <w:p w:rsidR="00000000" w:rsidRDefault="00843645">
      <w:pPr>
        <w:pStyle w:val="ConsPlusNormal"/>
        <w:jc w:val="both"/>
      </w:pPr>
      <w:r>
        <w:t xml:space="preserve">(в </w:t>
      </w:r>
      <w:r>
        <w:t xml:space="preserve">ред. </w:t>
      </w:r>
      <w:hyperlink r:id="rId15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санитарно-бытовых условий (наличие оборудованных гардеробов, санузлов, мест личной гиги</w:t>
      </w:r>
      <w:r>
        <w:t>ены и т.д.);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социально-бытовых условий (наличие оборудованного рабочего места, учительской, комнаты психологической разгрузки и т.д.);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пожарной и электробезопасности;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требований охраны труда;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своевременных сроков и необходимых объемов текущего и капитально</w:t>
      </w:r>
      <w:r>
        <w:t>го ремонта;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3) возможность для беспрепятственного доступа обучающихся с ограниченными возможностями здоровья к объектам инфраструктуры образовательного учреждения.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&lt;*&gt; Сноска исключена. - </w:t>
      </w:r>
      <w:hyperlink r:id="rId156" w:history="1">
        <w:r>
          <w:rPr>
            <w:color w:val="0000FF"/>
          </w:rPr>
          <w:t>Приказ</w:t>
        </w:r>
      </w:hyperlink>
      <w:r>
        <w:t xml:space="preserve"> Минобрнауки России от 29.12.2014 N 1643.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  <w:r>
        <w:t>Материально-техническая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нормам, нормам охраны труда работников орг</w:t>
      </w:r>
      <w:r>
        <w:t>анизаций, осуществляющих образовательную деятельность, предъявляемым к: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участку (тер</w:t>
      </w:r>
      <w:r>
        <w:t>ритории) организации, осуществляющей образовательную деятельность (площадь, инсоляция, освещение, размещение, необходимый набор зон для обеспечения образовательной и хозяйственной деятельности организации, осуществляющей образовательную деятельность и их о</w:t>
      </w:r>
      <w:r>
        <w:t>борудование);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lastRenderedPageBreak/>
        <w:t>зданию организации, осуществляющей образовательную деятельность (высот</w:t>
      </w:r>
      <w:r>
        <w:t>а и архитектура здания, необходимый набор и размещение помещений для осуществления образовательной деятельности при получении начального общего образования, их площадь, освещенность, расположение и размеры рабочих, игровых зон и зон для индивидуальных заня</w:t>
      </w:r>
      <w:r>
        <w:t>тий в учебных кабинетах организации, осуществляющей образовательную деятельность, для активной деятельности, сна и отдыха, структура которых должна обеспечивать возможность для организации урочной и внеурочной учебной деятельности);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5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помещениям библиотек (площадь, размещение рабочих зон, наличие читального зала, число читательских мест, ме</w:t>
      </w:r>
      <w:r>
        <w:t>диатеки);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помещениям для питания обучающихся, а также для хранения и приготовления пищи, обеспечивающим возможность организации качественного горячего питания, в том числе горячих завтраков;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помещениям, предназначенным для занятий музыкой, изобразительным </w:t>
      </w:r>
      <w:r>
        <w:t>искусством, хореографией, моделированием, техническим творчеством, естественнонаучными исследованиями, иностранными языками;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актовому залу;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спортивным залам, бассейнам, игровому и спортивному оборудованию;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помещениям для медицинского персонала;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мебели, офисному оснащению и хозяйственному инвентарю;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расходным материалам и канцелярским принадлежностям (бумага для ручного и машинного письма, инструменты письма (в тетрадях и на доске), изобразительного искусства, технологической обработки и конструир</w:t>
      </w:r>
      <w:r>
        <w:t>ования, химические реактивы, носители цифровой информации).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Организации,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</w:t>
      </w:r>
      <w:r>
        <w:t>ивать оснащение образовательной деятельности при получении начального общего образования.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6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</w:t>
      </w:r>
      <w:r>
        <w:t>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Материально-техническое и информационное оснащение образовательной деятельности должно обеспечивать возможность: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61" w:history="1">
        <w:r>
          <w:rPr>
            <w:color w:val="0000FF"/>
          </w:rPr>
          <w:t>Приказа</w:t>
        </w:r>
      </w:hyperlink>
      <w:r>
        <w:t xml:space="preserve"> Минобр</w:t>
      </w:r>
      <w:r>
        <w:t>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создания и использования информации (в том числе запись и обработка изображений и звука, выступления с аудио-, видеосопровождением и графическим сопровождением, общение в сети Интернет и др.);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получения информации различн</w:t>
      </w:r>
      <w:r>
        <w:t xml:space="preserve">ыми способами (поиск информации в сети Интернет, работа </w:t>
      </w:r>
      <w:r>
        <w:lastRenderedPageBreak/>
        <w:t>в библиотеке и др.);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</w:t>
      </w:r>
      <w:r>
        <w:t>твеннонаучных объектов и явлений; цифрового (электронного) и традиционного измерения;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наблюдений (включая наблюдение микрообъектов), определения местонахождения, наглядного представления и анализа данных; использования цифровых планов и карт, спутниковых и</w:t>
      </w:r>
      <w:r>
        <w:t>зображений;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создания материальных объектов, в том числе произведений искусства;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обработки материалов и информации с использованием технологических инструментов;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проектирования и конструирования, в том числе моделей с цифровым управлением и обратной связью;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физического развития, участия в спортивных соревнованиях и играх;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планирования учебной деятельности, фиксирования его реализации в </w:t>
      </w:r>
      <w:r>
        <w:t>целом и отдельных этапов (выступлений, дискуссий, экспериментов);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6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размещения своих м</w:t>
      </w:r>
      <w:r>
        <w:t>атериалов и работ в информационной среде организации, осуществляющей образовательную деятельность;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Приказа</w:t>
        </w:r>
      </w:hyperlink>
      <w:r>
        <w:t xml:space="preserve"> Минобрнауки России от 29.1</w:t>
      </w:r>
      <w:r>
        <w:t>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проведения массовых мероприятий, собраний, представлений;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организации отдыха и питания.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25.1. В образовательной организации, реализующей интегрированные образовательные программы в области искусств, при реализации образовательной программы н</w:t>
      </w:r>
      <w:r>
        <w:t>ачального общего образования материально-технические условия должны обеспечивать возможность проведения индивидуальных и групповых занятий, в том числе практических, по выбранным видам искусства.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При этом материально-техническое обеспечение образовательной</w:t>
      </w:r>
      <w:r>
        <w:t xml:space="preserve"> деятельности по выбранным видам искусства должно включать: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концертный зал;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помещения для репетиций;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помещения для содержания, обслуживания и ремонта музыкальных инструментов;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lastRenderedPageBreak/>
        <w:t>аудитории для индивидуальных и групповых занятий (от 2 до 20 человек);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хоровые классы;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классы, оборудованные специальными станками;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специальные аудитории, оборудованные персональными компьютерами, MIDI-клавиатурами и соответствующим программным обеспечением;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аудио- и видеофонды звукозаписывающей и звукопроизводящей аппаратуры</w:t>
      </w:r>
      <w:r>
        <w:t>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музыкальные инструменты (фортепиано, орган, комплекты оркестровых струнных инструментов, оркестровых духовых и ударных инструментов, инструментов народного оркестра, а также пульты и другие музыкальные инструменты).</w:t>
      </w:r>
    </w:p>
    <w:p w:rsidR="00000000" w:rsidRDefault="00843645">
      <w:pPr>
        <w:pStyle w:val="ConsPlusNormal"/>
        <w:jc w:val="both"/>
      </w:pPr>
      <w:r>
        <w:t xml:space="preserve">(п. 25.1 введен </w:t>
      </w:r>
      <w:hyperlink r:id="rId164" w:history="1">
        <w:r>
          <w:rPr>
            <w:color w:val="0000FF"/>
          </w:rPr>
          <w:t>Приказом</w:t>
        </w:r>
      </w:hyperlink>
      <w:r>
        <w:t xml:space="preserve"> Минобрнауки России от 18.05.2015 N 507)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26. Информационно-образовательная среда организации, осуществляющей образовательную деятельность должна включать в</w:t>
      </w:r>
      <w:r>
        <w:t xml:space="preserve">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образовательных отношений в решении учеб</w:t>
      </w:r>
      <w:r>
        <w:t>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6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Информационно-образовательная среда организации, осуществляющей образовательную деятельность должна обеспечивать возможность осуществлять в электронной (цифровой) форме следующие виды де</w:t>
      </w:r>
      <w:r>
        <w:t>ятельности: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6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планирование образовательной деятельности;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6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размещение и сохранение материалов образовательной деятельности, в том числе работ обучающихся и педагогов, испол</w:t>
      </w:r>
      <w:r>
        <w:t>ьзуемых участниками образовательных отношений информационных ресурсов;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фиксацию хода</w:t>
      </w:r>
      <w:r>
        <w:t xml:space="preserve"> образовательной деятельности и результатов освоения основной образовательной программы начального общего образования;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Приказа</w:t>
        </w:r>
      </w:hyperlink>
      <w:r>
        <w:t xml:space="preserve"> Минобр</w:t>
      </w:r>
      <w:r>
        <w:t>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взаимодействие между участниками образовательных отношений, в том числе дистанционное посредством сети Интернет, возможность использования данных, формируемых в ходе образовательной деятельности для решения задач управлен</w:t>
      </w:r>
      <w:r>
        <w:t>ия образовательной деятельностью;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7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4364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843645">
            <w:pPr>
              <w:pStyle w:val="ConsPlusNormal"/>
              <w:jc w:val="both"/>
              <w:rPr>
                <w:color w:val="392C69"/>
              </w:rPr>
            </w:pPr>
            <w:hyperlink r:id="rId171" w:history="1">
              <w:r>
                <w:rPr>
                  <w:color w:val="0000FF"/>
                </w:rPr>
                <w:t>Письмом</w:t>
              </w:r>
            </w:hyperlink>
            <w:r>
              <w:rPr>
                <w:color w:val="392C69"/>
              </w:rPr>
              <w:t xml:space="preserve"> Минобрнауки России от 28.04.2014 N ДЛ-115/03 направлены Методические материалы для обеспечения информационной безопасности детей при использовании ресурсов сети Интернет.</w:t>
            </w:r>
          </w:p>
        </w:tc>
      </w:tr>
    </w:tbl>
    <w:p w:rsidR="00000000" w:rsidRDefault="00843645">
      <w:pPr>
        <w:pStyle w:val="ConsPlusNormal"/>
        <w:spacing w:before="300"/>
        <w:ind w:firstLine="540"/>
        <w:jc w:val="both"/>
      </w:pPr>
      <w:r>
        <w:t>контролируемый доступ участников образовательных отношений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взаимодействие организации, осуществляющей образовательную деятельность с органами, осуществляющими управ</w:t>
      </w:r>
      <w:r>
        <w:t>ление в сфере образования, и с другими организациями, осуществляющими образовательную деятельность, организациями.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73" w:history="1">
        <w:r>
          <w:rPr>
            <w:color w:val="0000FF"/>
          </w:rPr>
          <w:t>Приказа</w:t>
        </w:r>
      </w:hyperlink>
      <w:r>
        <w:t xml:space="preserve"> Минобрнаук</w:t>
      </w:r>
      <w:r>
        <w:t>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Функционирование информационной образовательной среды обеспечивается средствами ИКТ и квалификацией работников, ее использующих и поддерживающих. Функционирование информационной образовательной среды должно соответствовать за</w:t>
      </w:r>
      <w:r>
        <w:t>конодательству Российской Федерации &lt;*&gt;.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--------------------------------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&lt;*&gt; Федеральный </w:t>
      </w:r>
      <w:hyperlink r:id="rId17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</w:t>
      </w:r>
      <w:r>
        <w:t xml:space="preserve">логиях и о защите информации" (Собрание законодательства Российской Федерации, 2006, N 31, ст. 3448), Федеральный </w:t>
      </w:r>
      <w:hyperlink r:id="rId17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</w:t>
      </w:r>
      <w:r>
        <w:t>ных данных" (Собрание законодательства Российской Федерации, 2006, N 31, ст. 3451).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  <w:r>
        <w:t>27. Учебно-методическое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широкого, постоя</w:t>
      </w:r>
      <w:r>
        <w:t>нного и устойчивого доступа для всех участников образовательных отношений к любой информации, связанной с реализацией основной образовательной программы, планируемыми результатами, организацией образовательной деятельности и условиями ее осуществления.</w:t>
      </w:r>
    </w:p>
    <w:p w:rsidR="00000000" w:rsidRDefault="00843645">
      <w:pPr>
        <w:pStyle w:val="ConsPlusNormal"/>
        <w:jc w:val="both"/>
      </w:pPr>
      <w:r>
        <w:t xml:space="preserve">(в </w:t>
      </w:r>
      <w:r>
        <w:t xml:space="preserve">ред. </w:t>
      </w:r>
      <w:hyperlink r:id="rId17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Требования к учебно-методическому обеспечению образовательной деятельности включают:</w:t>
      </w:r>
    </w:p>
    <w:p w:rsidR="00000000" w:rsidRDefault="00843645">
      <w:pPr>
        <w:pStyle w:val="ConsPlusNormal"/>
        <w:jc w:val="both"/>
      </w:pPr>
      <w:r>
        <w:t>(в</w:t>
      </w:r>
      <w:r>
        <w:t xml:space="preserve"> ред. </w:t>
      </w:r>
      <w:hyperlink r:id="rId17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параметры комплектности оснащения образовательной деятельности с учетом достижения цел</w:t>
      </w:r>
      <w:r>
        <w:t>ей и планируемых результатов освоения основной образовательной программы начального общего образования;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78" w:history="1">
        <w:r>
          <w:rPr>
            <w:color w:val="0000FF"/>
          </w:rPr>
          <w:t>Приказа</w:t>
        </w:r>
      </w:hyperlink>
      <w:r>
        <w:t xml:space="preserve"> Минобрнауки России от</w:t>
      </w:r>
      <w:r>
        <w:t xml:space="preserve">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79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lastRenderedPageBreak/>
        <w:t>Организация, осуществляющая образовательную деятельность, должна быть обеспечена учебниками, учебно-методической литературой и матери</w:t>
      </w:r>
      <w:r>
        <w:t>алами по всем учебным предметам основной образовательной программы начального общего образования на определенных учредителем организации, осуществляющей образовательную деятельность, языках обучения и воспитания. Норма обеспеченности образовательной деятел</w:t>
      </w:r>
      <w:r>
        <w:t>ьности учебными изданиями определяется исходя из расчета: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80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не менее одного учебника в печатной и (или) электронной форме, достаточного для освоения программы учебного предмета на каждого обучающегося по каждому учебному предмету, входящему в обязательную часть учебного плана основной образовательной программы нача</w:t>
      </w:r>
      <w:r>
        <w:t>льного общего образования;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81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не менее одного учебника в печатной и (или) электронной ф</w:t>
      </w:r>
      <w:r>
        <w:t>орме или учебного пособия, достаточного для освоения программы учебного предмета на каждого обучающегося по каждому учебному предмету, входящему в часть, формируемую участниками образовательных отношений, учебного плана основной образовательной программы н</w:t>
      </w:r>
      <w:r>
        <w:t>ачального общего образования.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82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Организация, осуществляющая образовательную деятельнос</w:t>
      </w:r>
      <w:r>
        <w:t>ть, должно также иметь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83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Библиотека организации, осуществляющей образовательную деятельность, должна быть укомплектована печатными образовательными ресурсами и ЭОР по </w:t>
      </w:r>
      <w:r>
        <w:t>всем учебным предметам учебного плана, а также иметь фонд дополнительной литературы. Фонд дополнительной литературы должен включать детскую художественную и научно-популярную литературу, справочно-библиографические и периодические издания, сопровождающие р</w:t>
      </w:r>
      <w:r>
        <w:t>еализацию основной образовательной программы начального общего образования.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84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28. Псих</w:t>
      </w:r>
      <w:r>
        <w:t>олого-педагогические условия реализации основной образовательной программы начального общего образования должны обеспечивать: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преемственность содержания и форм организации образовательной деятельности, обеспечивающих реализацию основных образовательных про</w:t>
      </w:r>
      <w:r>
        <w:t>грамм дошкольного образования и начального общего образования;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85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учет специфики возрас</w:t>
      </w:r>
      <w:r>
        <w:t>тного психофизического развития обучающихся;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формирование и развитие психолого-педагогической компетентности педагогических и административных работников, родителей (законных представителей) обучающихся;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 xml:space="preserve">вариативность направлений психолого-педагогического </w:t>
      </w:r>
      <w:r>
        <w:t xml:space="preserve">сопровождения участников образовательных отношений (сохранение и укрепление психологического здоровья обучающихся; </w:t>
      </w:r>
      <w:r>
        <w:lastRenderedPageBreak/>
        <w:t>формирование ценности здоровья и безопасного образа жизни; дифференциация и индивидуализация обучения; мониторинг возможностей и способностей</w:t>
      </w:r>
      <w:r>
        <w:t xml:space="preserve"> обучающихся, выявление и поддержка одаренных детей, детей с ограниченными возможностями здоровья; формирование коммуникативных навыков в разновозрастной среде и среде сверстников; поддержка детских объединений, ученического самоуправления);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86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диверсификацию уровней психолого-педагогического сопровождения (индивидуальный, групповой, уровень</w:t>
      </w:r>
      <w:r>
        <w:t xml:space="preserve"> класса, уровень организации);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87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spacing w:before="240"/>
        <w:ind w:firstLine="540"/>
        <w:jc w:val="both"/>
      </w:pPr>
      <w:r>
        <w:t>вариативность форм психолого-педагогического сопровож</w:t>
      </w:r>
      <w:r>
        <w:t>дения участников образовательных отношений (профилактика, диагностика, консультирование, коррекционная работа, развивающая работа, просвещение, экспертиза).</w:t>
      </w:r>
    </w:p>
    <w:p w:rsidR="00000000" w:rsidRDefault="00843645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Приказа</w:t>
        </w:r>
      </w:hyperlink>
      <w:r>
        <w:t xml:space="preserve"> Минобрнауки России от 29.12.2014 N 1643)</w:t>
      </w:r>
    </w:p>
    <w:p w:rsidR="00000000" w:rsidRDefault="00843645">
      <w:pPr>
        <w:pStyle w:val="ConsPlusNormal"/>
        <w:jc w:val="both"/>
      </w:pPr>
      <w:r>
        <w:t xml:space="preserve">(п. 28 введен </w:t>
      </w:r>
      <w:hyperlink r:id="rId189" w:history="1">
        <w:r>
          <w:rPr>
            <w:color w:val="0000FF"/>
          </w:rPr>
          <w:t>Приказом</w:t>
        </w:r>
      </w:hyperlink>
      <w:r>
        <w:t xml:space="preserve"> Минобрнауки России от 22.09.2011 N 2357)</w:t>
      </w:r>
    </w:p>
    <w:p w:rsidR="00000000" w:rsidRDefault="00843645">
      <w:pPr>
        <w:pStyle w:val="ConsPlusNormal"/>
        <w:ind w:firstLine="540"/>
        <w:jc w:val="both"/>
      </w:pPr>
    </w:p>
    <w:p w:rsidR="00000000" w:rsidRDefault="00843645">
      <w:pPr>
        <w:pStyle w:val="ConsPlusNormal"/>
        <w:ind w:firstLine="540"/>
        <w:jc w:val="both"/>
      </w:pPr>
    </w:p>
    <w:p w:rsidR="00843645" w:rsidRDefault="008436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43645">
      <w:headerReference w:type="default" r:id="rId190"/>
      <w:footerReference w:type="default" r:id="rId19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45" w:rsidRDefault="00843645">
      <w:pPr>
        <w:spacing w:after="0" w:line="240" w:lineRule="auto"/>
      </w:pPr>
      <w:r>
        <w:separator/>
      </w:r>
    </w:p>
  </w:endnote>
  <w:endnote w:type="continuationSeparator" w:id="0">
    <w:p w:rsidR="00843645" w:rsidRDefault="00843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3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C5368">
            <w:rPr>
              <w:sz w:val="20"/>
              <w:szCs w:val="20"/>
            </w:rPr>
            <w:fldChar w:fldCharType="separate"/>
          </w:r>
          <w:r w:rsidR="006C5368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C5368">
            <w:rPr>
              <w:sz w:val="20"/>
              <w:szCs w:val="20"/>
            </w:rPr>
            <w:fldChar w:fldCharType="separate"/>
          </w:r>
          <w:r w:rsidR="006C5368">
            <w:rPr>
              <w:noProof/>
              <w:sz w:val="20"/>
              <w:szCs w:val="20"/>
            </w:rPr>
            <w:t>39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4364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43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4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</w:t>
          </w:r>
          <w:r>
            <w:rPr>
              <w:b/>
              <w:bCs/>
              <w:sz w:val="16"/>
              <w:szCs w:val="16"/>
            </w:rPr>
            <w:t>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4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45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C5368">
            <w:rPr>
              <w:sz w:val="20"/>
              <w:szCs w:val="20"/>
            </w:rPr>
            <w:fldChar w:fldCharType="separate"/>
          </w:r>
          <w:r w:rsidR="006C5368">
            <w:rPr>
              <w:noProof/>
              <w:sz w:val="20"/>
              <w:szCs w:val="20"/>
            </w:rPr>
            <w:t>20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C5368">
            <w:rPr>
              <w:sz w:val="20"/>
              <w:szCs w:val="20"/>
            </w:rPr>
            <w:fldChar w:fldCharType="separate"/>
          </w:r>
          <w:r w:rsidR="006C5368">
            <w:rPr>
              <w:noProof/>
              <w:sz w:val="20"/>
              <w:szCs w:val="20"/>
            </w:rPr>
            <w:t>39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84364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45" w:rsidRDefault="00843645">
      <w:pPr>
        <w:spacing w:after="0" w:line="240" w:lineRule="auto"/>
      </w:pPr>
      <w:r>
        <w:separator/>
      </w:r>
    </w:p>
  </w:footnote>
  <w:footnote w:type="continuationSeparator" w:id="0">
    <w:p w:rsidR="00843645" w:rsidRDefault="00843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</w:t>
          </w:r>
          <w:r>
            <w:rPr>
              <w:sz w:val="16"/>
              <w:szCs w:val="16"/>
            </w:rPr>
            <w:t>обрнауки России от 06.10.2009 N 373</w:t>
          </w:r>
          <w:r>
            <w:rPr>
              <w:sz w:val="16"/>
              <w:szCs w:val="16"/>
            </w:rPr>
            <w:br/>
            <w:t>(ред. от 11.12.2020)</w:t>
          </w:r>
          <w:r>
            <w:rPr>
              <w:sz w:val="16"/>
              <w:szCs w:val="16"/>
            </w:rPr>
            <w:br/>
            <w:t>"Об утверждении и введении в действие федерального 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45">
          <w:pPr>
            <w:pStyle w:val="ConsPlusNormal"/>
            <w:jc w:val="center"/>
          </w:pPr>
        </w:p>
        <w:p w:rsidR="00000000" w:rsidRDefault="008436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09.11.2021</w:t>
          </w:r>
        </w:p>
      </w:tc>
    </w:tr>
  </w:tbl>
  <w:p w:rsidR="00000000" w:rsidRDefault="00843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364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45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06.10.2009 N 373</w:t>
          </w:r>
          <w:r>
            <w:rPr>
              <w:sz w:val="16"/>
              <w:szCs w:val="16"/>
            </w:rPr>
            <w:br/>
            <w:t>(ред. от 11.12.2020)</w:t>
          </w:r>
          <w:r>
            <w:rPr>
              <w:sz w:val="16"/>
              <w:szCs w:val="16"/>
            </w:rPr>
            <w:br/>
            <w:t>"Об утверждении и введении в действие федерального го...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45">
          <w:pPr>
            <w:pStyle w:val="ConsPlusNormal"/>
            <w:jc w:val="center"/>
          </w:pPr>
        </w:p>
        <w:p w:rsidR="00000000" w:rsidRDefault="0084364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43645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09.11.2021</w:t>
          </w:r>
        </w:p>
      </w:tc>
    </w:tr>
  </w:tbl>
  <w:p w:rsidR="00000000" w:rsidRDefault="0084364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4364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68"/>
    <w:rsid w:val="006C5368"/>
    <w:rsid w:val="0084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EFB592-4362-4A42-B42D-3E48CE39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123390&amp;date=09.11.2021&amp;demo=1&amp;dst=100035&amp;fld=134" TargetMode="External"/><Relationship Id="rId21" Type="http://schemas.openxmlformats.org/officeDocument/2006/relationships/hyperlink" Target="https://login.consultant.ru/link/?req=doc&amp;base=LAW&amp;n=181451&amp;date=09.11.2021&amp;demo=1&amp;dst=100006&amp;fld=134" TargetMode="External"/><Relationship Id="rId42" Type="http://schemas.openxmlformats.org/officeDocument/2006/relationships/hyperlink" Target="https://login.consultant.ru/link/?req=doc&amp;base=LAW&amp;n=175145&amp;date=09.11.2021&amp;demo=1&amp;dst=100023&amp;fld=134" TargetMode="External"/><Relationship Id="rId47" Type="http://schemas.openxmlformats.org/officeDocument/2006/relationships/hyperlink" Target="https://login.consultant.ru/link/?req=doc&amp;base=LAW&amp;n=175145&amp;date=09.11.2021&amp;demo=1&amp;dst=100037&amp;fld=134" TargetMode="External"/><Relationship Id="rId63" Type="http://schemas.openxmlformats.org/officeDocument/2006/relationships/hyperlink" Target="https://login.consultant.ru/link/?req=doc&amp;base=LAW&amp;n=142208&amp;date=09.11.2021&amp;demo=1&amp;dst=100007&amp;fld=134" TargetMode="External"/><Relationship Id="rId68" Type="http://schemas.openxmlformats.org/officeDocument/2006/relationships/hyperlink" Target="https://login.consultant.ru/link/?req=doc&amp;base=LAW&amp;n=175145&amp;date=09.11.2021&amp;demo=1&amp;dst=100052&amp;fld=134" TargetMode="External"/><Relationship Id="rId84" Type="http://schemas.openxmlformats.org/officeDocument/2006/relationships/hyperlink" Target="https://login.consultant.ru/link/?req=doc&amp;base=LAW&amp;n=123390&amp;date=09.11.2021&amp;demo=1&amp;dst=100011&amp;fld=134" TargetMode="External"/><Relationship Id="rId89" Type="http://schemas.openxmlformats.org/officeDocument/2006/relationships/hyperlink" Target="https://login.consultant.ru/link/?req=doc&amp;base=LAW&amp;n=110510&amp;date=09.11.2021&amp;demo=1&amp;dst=100031&amp;fld=134" TargetMode="External"/><Relationship Id="rId112" Type="http://schemas.openxmlformats.org/officeDocument/2006/relationships/hyperlink" Target="https://login.consultant.ru/link/?req=doc&amp;base=LAW&amp;n=193440&amp;date=09.11.2021&amp;demo=1&amp;dst=100077&amp;fld=134" TargetMode="External"/><Relationship Id="rId133" Type="http://schemas.openxmlformats.org/officeDocument/2006/relationships/hyperlink" Target="https://login.consultant.ru/link/?req=doc&amp;base=LAW&amp;n=175145&amp;date=09.11.2021&amp;demo=1&amp;dst=100125&amp;fld=134" TargetMode="External"/><Relationship Id="rId138" Type="http://schemas.openxmlformats.org/officeDocument/2006/relationships/hyperlink" Target="https://login.consultant.ru/link/?req=doc&amp;base=LAW&amp;n=175145&amp;date=09.11.2021&amp;demo=1&amp;dst=100132&amp;fld=134" TargetMode="External"/><Relationship Id="rId154" Type="http://schemas.openxmlformats.org/officeDocument/2006/relationships/hyperlink" Target="https://login.consultant.ru/link/?req=doc&amp;base=LAW&amp;n=175145&amp;date=09.11.2021&amp;demo=1&amp;dst=100150&amp;fld=134" TargetMode="External"/><Relationship Id="rId159" Type="http://schemas.openxmlformats.org/officeDocument/2006/relationships/hyperlink" Target="https://login.consultant.ru/link/?req=doc&amp;base=LAW&amp;n=175145&amp;date=09.11.2021&amp;demo=1&amp;dst=100152&amp;fld=134" TargetMode="External"/><Relationship Id="rId175" Type="http://schemas.openxmlformats.org/officeDocument/2006/relationships/hyperlink" Target="https://login.consultant.ru/link/?req=doc&amp;base=LAW&amp;n=389193&amp;date=09.11.2021&amp;demo=1" TargetMode="External"/><Relationship Id="rId170" Type="http://schemas.openxmlformats.org/officeDocument/2006/relationships/hyperlink" Target="https://login.consultant.ru/link/?req=doc&amp;base=LAW&amp;n=175145&amp;date=09.11.2021&amp;demo=1&amp;dst=100162&amp;fld=134" TargetMode="External"/><Relationship Id="rId191" Type="http://schemas.openxmlformats.org/officeDocument/2006/relationships/footer" Target="footer2.xml"/><Relationship Id="rId16" Type="http://schemas.openxmlformats.org/officeDocument/2006/relationships/footer" Target="footer1.xml"/><Relationship Id="rId107" Type="http://schemas.openxmlformats.org/officeDocument/2006/relationships/hyperlink" Target="https://login.consultant.ru/link/?req=doc&amp;base=LAW&amp;n=110510&amp;date=09.11.2021&amp;demo=1&amp;dst=100033&amp;fld=134" TargetMode="External"/><Relationship Id="rId11" Type="http://schemas.openxmlformats.org/officeDocument/2006/relationships/hyperlink" Target="https://login.consultant.ru/link/?req=doc&amp;base=LAW&amp;n=372537&amp;date=09.11.2021&amp;demo=1&amp;dst=100011&amp;fld=134" TargetMode="External"/><Relationship Id="rId32" Type="http://schemas.openxmlformats.org/officeDocument/2006/relationships/hyperlink" Target="https://login.consultant.ru/link/?req=doc&amp;base=LAW&amp;n=372453&amp;date=09.11.2021&amp;demo=1&amp;dst=100011&amp;fld=134" TargetMode="External"/><Relationship Id="rId37" Type="http://schemas.openxmlformats.org/officeDocument/2006/relationships/hyperlink" Target="https://login.consultant.ru/link/?req=doc&amp;base=LAW&amp;n=175145&amp;date=09.11.2021&amp;demo=1&amp;dst=100017&amp;fld=134" TargetMode="External"/><Relationship Id="rId53" Type="http://schemas.openxmlformats.org/officeDocument/2006/relationships/hyperlink" Target="https://login.consultant.ru/link/?req=doc&amp;base=LAW&amp;n=175145&amp;date=09.11.2021&amp;demo=1&amp;dst=100045&amp;fld=134" TargetMode="External"/><Relationship Id="rId58" Type="http://schemas.openxmlformats.org/officeDocument/2006/relationships/hyperlink" Target="https://login.consultant.ru/link/?req=doc&amp;base=LAW&amp;n=193440&amp;date=09.11.2021&amp;demo=1&amp;dst=100025&amp;fld=134" TargetMode="External"/><Relationship Id="rId74" Type="http://schemas.openxmlformats.org/officeDocument/2006/relationships/hyperlink" Target="https://login.consultant.ru/link/?req=doc&amp;base=LAW&amp;n=175145&amp;date=09.11.2021&amp;demo=1&amp;dst=100059&amp;fld=134" TargetMode="External"/><Relationship Id="rId79" Type="http://schemas.openxmlformats.org/officeDocument/2006/relationships/hyperlink" Target="https://login.consultant.ru/link/?req=doc&amp;base=LAW&amp;n=175145&amp;date=09.11.2021&amp;demo=1&amp;dst=100063&amp;fld=134" TargetMode="External"/><Relationship Id="rId102" Type="http://schemas.openxmlformats.org/officeDocument/2006/relationships/hyperlink" Target="https://login.consultant.ru/link/?req=doc&amp;base=LAW&amp;n=175145&amp;date=09.11.2021&amp;demo=1&amp;dst=100093&amp;fld=134" TargetMode="External"/><Relationship Id="rId123" Type="http://schemas.openxmlformats.org/officeDocument/2006/relationships/hyperlink" Target="https://login.consultant.ru/link/?req=doc&amp;base=LAW&amp;n=175145&amp;date=09.11.2021&amp;demo=1&amp;dst=100109&amp;fld=134" TargetMode="External"/><Relationship Id="rId128" Type="http://schemas.openxmlformats.org/officeDocument/2006/relationships/hyperlink" Target="https://login.consultant.ru/link/?req=doc&amp;base=LAW&amp;n=175145&amp;date=09.11.2021&amp;demo=1&amp;dst=100117&amp;fld=134" TargetMode="External"/><Relationship Id="rId144" Type="http://schemas.openxmlformats.org/officeDocument/2006/relationships/hyperlink" Target="https://login.consultant.ru/link/?req=doc&amp;base=LAW&amp;n=181451&amp;date=09.11.2021&amp;demo=1&amp;dst=100011&amp;fld=134" TargetMode="External"/><Relationship Id="rId149" Type="http://schemas.openxmlformats.org/officeDocument/2006/relationships/hyperlink" Target="https://login.consultant.ru/link/?req=doc&amp;base=LAW&amp;n=378036&amp;date=09.11.2021&amp;demo=1&amp;dst=100149&amp;fld=134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login.consultant.ru/link/?req=doc&amp;base=LAW&amp;n=110510&amp;date=09.11.2021&amp;demo=1&amp;dst=100032&amp;fld=134" TargetMode="External"/><Relationship Id="rId95" Type="http://schemas.openxmlformats.org/officeDocument/2006/relationships/hyperlink" Target="https://login.consultant.ru/link/?req=doc&amp;base=LAW&amp;n=175145&amp;date=09.11.2021&amp;demo=1&amp;dst=100078&amp;fld=134" TargetMode="External"/><Relationship Id="rId160" Type="http://schemas.openxmlformats.org/officeDocument/2006/relationships/hyperlink" Target="https://login.consultant.ru/link/?req=doc&amp;base=LAW&amp;n=175145&amp;date=09.11.2021&amp;demo=1&amp;dst=100152&amp;fld=134" TargetMode="External"/><Relationship Id="rId165" Type="http://schemas.openxmlformats.org/officeDocument/2006/relationships/hyperlink" Target="https://login.consultant.ru/link/?req=doc&amp;base=LAW&amp;n=175145&amp;date=09.11.2021&amp;demo=1&amp;dst=100157&amp;fld=134" TargetMode="External"/><Relationship Id="rId181" Type="http://schemas.openxmlformats.org/officeDocument/2006/relationships/hyperlink" Target="https://login.consultant.ru/link/?req=doc&amp;base=LAW&amp;n=175145&amp;date=09.11.2021&amp;demo=1&amp;dst=100170&amp;fld=134" TargetMode="External"/><Relationship Id="rId186" Type="http://schemas.openxmlformats.org/officeDocument/2006/relationships/hyperlink" Target="https://login.consultant.ru/link/?req=doc&amp;base=LAW&amp;n=175145&amp;date=09.11.2021&amp;demo=1&amp;dst=100176&amp;fld=134" TargetMode="External"/><Relationship Id="rId22" Type="http://schemas.openxmlformats.org/officeDocument/2006/relationships/hyperlink" Target="https://login.consultant.ru/link/?req=doc&amp;base=LAW&amp;n=193440&amp;date=09.11.2021&amp;demo=1&amp;dst=100006&amp;fld=134" TargetMode="External"/><Relationship Id="rId27" Type="http://schemas.openxmlformats.org/officeDocument/2006/relationships/hyperlink" Target="https://login.consultant.ru/link/?req=doc&amp;base=LAW&amp;n=123390&amp;date=09.11.2021&amp;demo=1&amp;dst=100006&amp;fld=134" TargetMode="External"/><Relationship Id="rId43" Type="http://schemas.openxmlformats.org/officeDocument/2006/relationships/hyperlink" Target="https://login.consultant.ru/link/?req=doc&amp;base=LAW&amp;n=378036&amp;date=09.11.2021&amp;demo=1&amp;dst=100202&amp;fld=134" TargetMode="External"/><Relationship Id="rId48" Type="http://schemas.openxmlformats.org/officeDocument/2006/relationships/hyperlink" Target="https://login.consultant.ru/link/?req=doc&amp;base=LAW&amp;n=175145&amp;date=09.11.2021&amp;demo=1&amp;dst=100038&amp;fld=134" TargetMode="External"/><Relationship Id="rId64" Type="http://schemas.openxmlformats.org/officeDocument/2006/relationships/hyperlink" Target="https://login.consultant.ru/link/?req=doc&amp;base=LAW&amp;n=142208&amp;date=09.11.2021&amp;demo=1&amp;dst=100009&amp;fld=134" TargetMode="External"/><Relationship Id="rId69" Type="http://schemas.openxmlformats.org/officeDocument/2006/relationships/hyperlink" Target="https://login.consultant.ru/link/?req=doc&amp;base=LAW&amp;n=175145&amp;date=09.11.2021&amp;demo=1&amp;dst=100054&amp;fld=134" TargetMode="External"/><Relationship Id="rId113" Type="http://schemas.openxmlformats.org/officeDocument/2006/relationships/hyperlink" Target="https://login.consultant.ru/link/?req=doc&amp;base=LAW&amp;n=372453&amp;date=09.11.2021&amp;demo=1&amp;dst=100018&amp;fld=134" TargetMode="External"/><Relationship Id="rId118" Type="http://schemas.openxmlformats.org/officeDocument/2006/relationships/hyperlink" Target="https://login.consultant.ru/link/?req=doc&amp;base=LAW&amp;n=153650&amp;date=09.11.2021&amp;demo=1&amp;dst=100011&amp;fld=134" TargetMode="External"/><Relationship Id="rId134" Type="http://schemas.openxmlformats.org/officeDocument/2006/relationships/hyperlink" Target="https://login.consultant.ru/link/?req=doc&amp;base=LAW&amp;n=123390&amp;date=09.11.2021&amp;demo=1&amp;dst=100059&amp;fld=134" TargetMode="External"/><Relationship Id="rId139" Type="http://schemas.openxmlformats.org/officeDocument/2006/relationships/hyperlink" Target="https://login.consultant.ru/link/?req=doc&amp;base=LAW&amp;n=175145&amp;date=09.11.2021&amp;demo=1&amp;dst=100133&amp;fld=134" TargetMode="External"/><Relationship Id="rId80" Type="http://schemas.openxmlformats.org/officeDocument/2006/relationships/hyperlink" Target="https://login.consultant.ru/link/?req=doc&amp;base=LAW&amp;n=175145&amp;date=09.11.2021&amp;demo=1&amp;dst=100064&amp;fld=134" TargetMode="External"/><Relationship Id="rId85" Type="http://schemas.openxmlformats.org/officeDocument/2006/relationships/hyperlink" Target="https://login.consultant.ru/link/?req=doc&amp;base=LAW&amp;n=175145&amp;date=09.11.2021&amp;demo=1&amp;dst=100068&amp;fld=134" TargetMode="External"/><Relationship Id="rId150" Type="http://schemas.openxmlformats.org/officeDocument/2006/relationships/hyperlink" Target="https://login.consultant.ru/link/?req=doc&amp;base=LAW&amp;n=175145&amp;date=09.11.2021&amp;demo=1&amp;dst=100144&amp;fld=134" TargetMode="External"/><Relationship Id="rId155" Type="http://schemas.openxmlformats.org/officeDocument/2006/relationships/hyperlink" Target="https://login.consultant.ru/link/?req=doc&amp;base=LAW&amp;n=175145&amp;date=09.11.2021&amp;demo=1&amp;dst=100148&amp;fld=134" TargetMode="External"/><Relationship Id="rId171" Type="http://schemas.openxmlformats.org/officeDocument/2006/relationships/hyperlink" Target="https://login.consultant.ru/link/?req=doc&amp;base=LAW&amp;n=123707&amp;date=09.11.2021&amp;demo=1" TargetMode="External"/><Relationship Id="rId176" Type="http://schemas.openxmlformats.org/officeDocument/2006/relationships/hyperlink" Target="https://login.consultant.ru/link/?req=doc&amp;base=LAW&amp;n=175145&amp;date=09.11.2021&amp;demo=1&amp;dst=100166&amp;fld=134" TargetMode="External"/><Relationship Id="rId192" Type="http://schemas.openxmlformats.org/officeDocument/2006/relationships/fontTable" Target="fontTable.xml"/><Relationship Id="rId12" Type="http://schemas.openxmlformats.org/officeDocument/2006/relationships/hyperlink" Target="https://login.consultant.ru/link/?req=doc&amp;base=LAW&amp;n=389561&amp;date=09.11.2021&amp;demo=1&amp;dst=100009&amp;fld=134" TargetMode="External"/><Relationship Id="rId17" Type="http://schemas.openxmlformats.org/officeDocument/2006/relationships/hyperlink" Target="https://login.consultant.ru/link/?req=doc&amp;base=LAW&amp;n=110510&amp;date=09.11.2021&amp;demo=1&amp;dst=100006&amp;fld=134" TargetMode="External"/><Relationship Id="rId33" Type="http://schemas.openxmlformats.org/officeDocument/2006/relationships/hyperlink" Target="https://login.consultant.ru/link/?req=doc&amp;base=LAW&amp;n=175145&amp;date=09.11.2021&amp;demo=1&amp;dst=100015&amp;fld=134" TargetMode="External"/><Relationship Id="rId38" Type="http://schemas.openxmlformats.org/officeDocument/2006/relationships/hyperlink" Target="https://login.consultant.ru/link/?req=doc&amp;base=LAW&amp;n=175495&amp;date=09.11.2021&amp;demo=1&amp;dst=100013&amp;fld=134" TargetMode="External"/><Relationship Id="rId59" Type="http://schemas.openxmlformats.org/officeDocument/2006/relationships/hyperlink" Target="https://login.consultant.ru/link/?req=doc&amp;base=LAW&amp;n=193440&amp;date=09.11.2021&amp;demo=1&amp;dst=100039&amp;fld=134" TargetMode="External"/><Relationship Id="rId103" Type="http://schemas.openxmlformats.org/officeDocument/2006/relationships/hyperlink" Target="https://login.consultant.ru/link/?req=doc&amp;base=LAW&amp;n=193440&amp;date=09.11.2021&amp;demo=1&amp;dst=100044&amp;fld=134" TargetMode="External"/><Relationship Id="rId108" Type="http://schemas.openxmlformats.org/officeDocument/2006/relationships/hyperlink" Target="https://login.consultant.ru/link/?req=doc&amp;base=LAW&amp;n=175145&amp;date=09.11.2021&amp;demo=1&amp;dst=100094&amp;fld=134" TargetMode="External"/><Relationship Id="rId124" Type="http://schemas.openxmlformats.org/officeDocument/2006/relationships/hyperlink" Target="https://login.consultant.ru/link/?req=doc&amp;base=LAW&amp;n=175145&amp;date=09.11.2021&amp;demo=1&amp;dst=100111&amp;fld=134" TargetMode="External"/><Relationship Id="rId129" Type="http://schemas.openxmlformats.org/officeDocument/2006/relationships/hyperlink" Target="https://login.consultant.ru/link/?req=doc&amp;base=LAW&amp;n=175145&amp;date=09.11.2021&amp;demo=1&amp;dst=100118&amp;fld=134" TargetMode="External"/><Relationship Id="rId54" Type="http://schemas.openxmlformats.org/officeDocument/2006/relationships/hyperlink" Target="https://login.consultant.ru/link/?req=doc&amp;base=LAW&amp;n=175145&amp;date=09.11.2021&amp;demo=1&amp;dst=100047&amp;fld=134" TargetMode="External"/><Relationship Id="rId70" Type="http://schemas.openxmlformats.org/officeDocument/2006/relationships/hyperlink" Target="https://login.consultant.ru/link/?req=doc&amp;base=LAW&amp;n=175145&amp;date=09.11.2021&amp;demo=1&amp;dst=100055&amp;fld=134" TargetMode="External"/><Relationship Id="rId75" Type="http://schemas.openxmlformats.org/officeDocument/2006/relationships/hyperlink" Target="https://login.consultant.ru/link/?req=doc&amp;base=LAW&amp;n=175145&amp;date=09.11.2021&amp;demo=1&amp;dst=100059&amp;fld=134" TargetMode="External"/><Relationship Id="rId91" Type="http://schemas.openxmlformats.org/officeDocument/2006/relationships/hyperlink" Target="https://login.consultant.ru/link/?req=doc&amp;base=LAW&amp;n=175145&amp;date=09.11.2021&amp;demo=1&amp;dst=100072&amp;fld=134" TargetMode="External"/><Relationship Id="rId96" Type="http://schemas.openxmlformats.org/officeDocument/2006/relationships/hyperlink" Target="https://login.consultant.ru/link/?req=doc&amp;base=LAW&amp;n=372453&amp;date=09.11.2021&amp;demo=1&amp;dst=100016&amp;fld=134" TargetMode="External"/><Relationship Id="rId140" Type="http://schemas.openxmlformats.org/officeDocument/2006/relationships/hyperlink" Target="https://login.consultant.ru/link/?req=doc&amp;base=LAW&amp;n=175145&amp;date=09.11.2021&amp;demo=1&amp;dst=100135&amp;fld=134" TargetMode="External"/><Relationship Id="rId145" Type="http://schemas.openxmlformats.org/officeDocument/2006/relationships/hyperlink" Target="https://login.consultant.ru/link/?req=doc&amp;base=LAW&amp;n=175145&amp;date=09.11.2021&amp;demo=1&amp;dst=100136&amp;fld=134" TargetMode="External"/><Relationship Id="rId161" Type="http://schemas.openxmlformats.org/officeDocument/2006/relationships/hyperlink" Target="https://login.consultant.ru/link/?req=doc&amp;base=LAW&amp;n=175145&amp;date=09.11.2021&amp;demo=1&amp;dst=100153&amp;fld=134" TargetMode="External"/><Relationship Id="rId166" Type="http://schemas.openxmlformats.org/officeDocument/2006/relationships/hyperlink" Target="https://login.consultant.ru/link/?req=doc&amp;base=LAW&amp;n=175145&amp;date=09.11.2021&amp;demo=1&amp;dst=100158&amp;fld=134" TargetMode="External"/><Relationship Id="rId182" Type="http://schemas.openxmlformats.org/officeDocument/2006/relationships/hyperlink" Target="https://login.consultant.ru/link/?req=doc&amp;base=LAW&amp;n=175145&amp;date=09.11.2021&amp;demo=1&amp;dst=100171&amp;fld=134" TargetMode="External"/><Relationship Id="rId187" Type="http://schemas.openxmlformats.org/officeDocument/2006/relationships/hyperlink" Target="https://login.consultant.ru/link/?req=doc&amp;base=LAW&amp;n=175145&amp;date=09.11.2021&amp;demo=1&amp;dst=100177&amp;fld=13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https://login.consultant.ru/link/?req=doc&amp;base=LAW&amp;n=372453&amp;date=09.11.2021&amp;demo=1&amp;dst=100011&amp;fld=134" TargetMode="External"/><Relationship Id="rId28" Type="http://schemas.openxmlformats.org/officeDocument/2006/relationships/hyperlink" Target="https://login.consultant.ru/link/?req=doc&amp;base=LAW&amp;n=142208&amp;date=09.11.2021&amp;demo=1&amp;dst=100006&amp;fld=134" TargetMode="External"/><Relationship Id="rId49" Type="http://schemas.openxmlformats.org/officeDocument/2006/relationships/hyperlink" Target="https://login.consultant.ru/link/?req=doc&amp;base=LAW&amp;n=175145&amp;date=09.11.2021&amp;demo=1&amp;dst=100040&amp;fld=134" TargetMode="External"/><Relationship Id="rId114" Type="http://schemas.openxmlformats.org/officeDocument/2006/relationships/hyperlink" Target="https://login.consultant.ru/link/?req=doc&amp;base=LAW&amp;n=175145&amp;date=09.11.2021&amp;demo=1&amp;dst=100102&amp;fld=134" TargetMode="External"/><Relationship Id="rId119" Type="http://schemas.openxmlformats.org/officeDocument/2006/relationships/hyperlink" Target="https://login.consultant.ru/link/?req=doc&amp;base=LAW&amp;n=175145&amp;date=09.11.2021&amp;demo=1&amp;dst=100106&amp;fld=134" TargetMode="External"/><Relationship Id="rId44" Type="http://schemas.openxmlformats.org/officeDocument/2006/relationships/hyperlink" Target="https://login.consultant.ru/link/?req=doc&amp;base=LAW&amp;n=175145&amp;date=09.11.2021&amp;demo=1&amp;dst=100025&amp;fld=134" TargetMode="External"/><Relationship Id="rId60" Type="http://schemas.openxmlformats.org/officeDocument/2006/relationships/hyperlink" Target="https://login.consultant.ru/link/?req=doc&amp;base=LAW&amp;n=193440&amp;date=09.11.2021&amp;demo=1&amp;dst=100043&amp;fld=134" TargetMode="External"/><Relationship Id="rId65" Type="http://schemas.openxmlformats.org/officeDocument/2006/relationships/hyperlink" Target="https://login.consultant.ru/link/?req=doc&amp;base=LAW&amp;n=193440&amp;date=09.11.2021&amp;demo=1&amp;dst=100043&amp;fld=134" TargetMode="External"/><Relationship Id="rId81" Type="http://schemas.openxmlformats.org/officeDocument/2006/relationships/hyperlink" Target="https://login.consultant.ru/link/?req=doc&amp;base=LAW&amp;n=372453&amp;date=09.11.2021&amp;demo=1&amp;dst=100015&amp;fld=134" TargetMode="External"/><Relationship Id="rId86" Type="http://schemas.openxmlformats.org/officeDocument/2006/relationships/hyperlink" Target="https://login.consultant.ru/link/?req=doc&amp;base=LAW&amp;n=175145&amp;date=09.11.2021&amp;demo=1&amp;dst=100069&amp;fld=134" TargetMode="External"/><Relationship Id="rId130" Type="http://schemas.openxmlformats.org/officeDocument/2006/relationships/hyperlink" Target="https://login.consultant.ru/link/?req=doc&amp;base=LAW&amp;n=123390&amp;date=09.11.2021&amp;demo=1&amp;dst=100054&amp;fld=134" TargetMode="External"/><Relationship Id="rId135" Type="http://schemas.openxmlformats.org/officeDocument/2006/relationships/hyperlink" Target="https://login.consultant.ru/link/?req=doc&amp;base=LAW&amp;n=175145&amp;date=09.11.2021&amp;demo=1&amp;dst=100127&amp;fld=134" TargetMode="External"/><Relationship Id="rId151" Type="http://schemas.openxmlformats.org/officeDocument/2006/relationships/hyperlink" Target="https://login.consultant.ru/link/?req=doc&amp;base=LAW&amp;n=378036&amp;date=09.11.2021&amp;demo=1&amp;dst=101342&amp;fld=134" TargetMode="External"/><Relationship Id="rId156" Type="http://schemas.openxmlformats.org/officeDocument/2006/relationships/hyperlink" Target="https://login.consultant.ru/link/?req=doc&amp;base=LAW&amp;n=175145&amp;date=09.11.2021&amp;demo=1&amp;dst=100148&amp;fld=134" TargetMode="External"/><Relationship Id="rId177" Type="http://schemas.openxmlformats.org/officeDocument/2006/relationships/hyperlink" Target="https://login.consultant.ru/link/?req=doc&amp;base=LAW&amp;n=175145&amp;date=09.11.2021&amp;demo=1&amp;dst=100167&amp;fld=134" TargetMode="External"/><Relationship Id="rId172" Type="http://schemas.openxmlformats.org/officeDocument/2006/relationships/hyperlink" Target="https://login.consultant.ru/link/?req=doc&amp;base=LAW&amp;n=175145&amp;date=09.11.2021&amp;demo=1&amp;dst=100163&amp;fld=134" TargetMode="External"/><Relationship Id="rId193" Type="http://schemas.openxmlformats.org/officeDocument/2006/relationships/theme" Target="theme/theme1.xml"/><Relationship Id="rId13" Type="http://schemas.openxmlformats.org/officeDocument/2006/relationships/hyperlink" Target="https://login.consultant.ru/link/?req=doc&amp;base=LAW&amp;n=114121&amp;date=09.11.2021&amp;demo=1&amp;dst=100007&amp;fld=134" TargetMode="External"/><Relationship Id="rId18" Type="http://schemas.openxmlformats.org/officeDocument/2006/relationships/hyperlink" Target="https://login.consultant.ru/link/?req=doc&amp;base=LAW&amp;n=123390&amp;date=09.11.2021&amp;demo=1&amp;dst=100006&amp;fld=134" TargetMode="External"/><Relationship Id="rId39" Type="http://schemas.openxmlformats.org/officeDocument/2006/relationships/hyperlink" Target="https://login.consultant.ru/link/?req=doc&amp;base=LAW&amp;n=175316&amp;date=09.11.2021&amp;demo=1&amp;dst=100013&amp;fld=134" TargetMode="External"/><Relationship Id="rId109" Type="http://schemas.openxmlformats.org/officeDocument/2006/relationships/hyperlink" Target="https://login.consultant.ru/link/?req=doc&amp;base=LAW&amp;n=175145&amp;date=09.11.2021&amp;demo=1&amp;dst=100094&amp;fld=134" TargetMode="External"/><Relationship Id="rId34" Type="http://schemas.openxmlformats.org/officeDocument/2006/relationships/hyperlink" Target="https://login.consultant.ru/link/?req=doc&amp;base=LAW&amp;n=378036&amp;date=09.11.2021&amp;demo=1&amp;dst=100019&amp;fld=134" TargetMode="External"/><Relationship Id="rId50" Type="http://schemas.openxmlformats.org/officeDocument/2006/relationships/hyperlink" Target="https://login.consultant.ru/link/?req=doc&amp;base=LAW&amp;n=175145&amp;date=09.11.2021&amp;demo=1&amp;dst=100041&amp;fld=134" TargetMode="External"/><Relationship Id="rId55" Type="http://schemas.openxmlformats.org/officeDocument/2006/relationships/hyperlink" Target="https://login.consultant.ru/link/?req=doc&amp;base=LAW&amp;n=175145&amp;date=09.11.2021&amp;demo=1&amp;dst=100048&amp;fld=134" TargetMode="External"/><Relationship Id="rId76" Type="http://schemas.openxmlformats.org/officeDocument/2006/relationships/hyperlink" Target="https://login.consultant.ru/link/?req=doc&amp;base=LAW&amp;n=175145&amp;date=09.11.2021&amp;demo=1&amp;dst=100061&amp;fld=134" TargetMode="External"/><Relationship Id="rId97" Type="http://schemas.openxmlformats.org/officeDocument/2006/relationships/hyperlink" Target="https://login.consultant.ru/link/?req=doc&amp;base=LAW&amp;n=175145&amp;date=09.11.2021&amp;demo=1&amp;dst=100079&amp;fld=134" TargetMode="External"/><Relationship Id="rId104" Type="http://schemas.openxmlformats.org/officeDocument/2006/relationships/hyperlink" Target="https://login.consultant.ru/link/?req=doc&amp;base=LAW&amp;n=123390&amp;date=09.11.2021&amp;demo=1&amp;dst=100034&amp;fld=134" TargetMode="External"/><Relationship Id="rId120" Type="http://schemas.openxmlformats.org/officeDocument/2006/relationships/hyperlink" Target="https://login.consultant.ru/link/?req=doc&amp;base=LAW&amp;n=175145&amp;date=09.11.2021&amp;demo=1&amp;dst=100106&amp;fld=134" TargetMode="External"/><Relationship Id="rId125" Type="http://schemas.openxmlformats.org/officeDocument/2006/relationships/hyperlink" Target="https://login.consultant.ru/link/?req=doc&amp;base=LAW&amp;n=175145&amp;date=09.11.2021&amp;demo=1&amp;dst=100112&amp;fld=134" TargetMode="External"/><Relationship Id="rId141" Type="http://schemas.openxmlformats.org/officeDocument/2006/relationships/hyperlink" Target="https://login.consultant.ru/link/?req=doc&amp;base=LAW&amp;n=175145&amp;date=09.11.2021&amp;demo=1&amp;dst=100135&amp;fld=134" TargetMode="External"/><Relationship Id="rId146" Type="http://schemas.openxmlformats.org/officeDocument/2006/relationships/hyperlink" Target="https://login.consultant.ru/link/?req=doc&amp;base=LAW&amp;n=175145&amp;date=09.11.2021&amp;demo=1&amp;dst=100138&amp;fld=134" TargetMode="External"/><Relationship Id="rId167" Type="http://schemas.openxmlformats.org/officeDocument/2006/relationships/hyperlink" Target="https://login.consultant.ru/link/?req=doc&amp;base=LAW&amp;n=175145&amp;date=09.11.2021&amp;demo=1&amp;dst=100159&amp;fld=134" TargetMode="External"/><Relationship Id="rId188" Type="http://schemas.openxmlformats.org/officeDocument/2006/relationships/hyperlink" Target="https://login.consultant.ru/link/?req=doc&amp;base=LAW&amp;n=175145&amp;date=09.11.2021&amp;demo=1&amp;dst=100178&amp;fld=134" TargetMode="External"/><Relationship Id="rId7" Type="http://schemas.openxmlformats.org/officeDocument/2006/relationships/hyperlink" Target="http://www.consultant.ru" TargetMode="External"/><Relationship Id="rId71" Type="http://schemas.openxmlformats.org/officeDocument/2006/relationships/hyperlink" Target="https://login.consultant.ru/link/?req=doc&amp;base=LAW&amp;n=175145&amp;date=09.11.2021&amp;demo=1&amp;dst=100056&amp;fld=134" TargetMode="External"/><Relationship Id="rId92" Type="http://schemas.openxmlformats.org/officeDocument/2006/relationships/hyperlink" Target="https://login.consultant.ru/link/?req=doc&amp;base=LAW&amp;n=175145&amp;date=09.11.2021&amp;demo=1&amp;dst=100074&amp;fld=134" TargetMode="External"/><Relationship Id="rId162" Type="http://schemas.openxmlformats.org/officeDocument/2006/relationships/hyperlink" Target="https://login.consultant.ru/link/?req=doc&amp;base=LAW&amp;n=175145&amp;date=09.11.2021&amp;demo=1&amp;dst=100154&amp;fld=134" TargetMode="External"/><Relationship Id="rId183" Type="http://schemas.openxmlformats.org/officeDocument/2006/relationships/hyperlink" Target="https://login.consultant.ru/link/?req=doc&amp;base=LAW&amp;n=175145&amp;date=09.11.2021&amp;demo=1&amp;dst=100172&amp;f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175145&amp;date=09.11.2021&amp;demo=1&amp;dst=100013&amp;fld=134" TargetMode="External"/><Relationship Id="rId24" Type="http://schemas.openxmlformats.org/officeDocument/2006/relationships/hyperlink" Target="https://login.consultant.ru/link/?req=doc&amp;base=LAW&amp;n=287618&amp;date=09.11.2021&amp;demo=1&amp;dst=100042&amp;fld=134" TargetMode="External"/><Relationship Id="rId40" Type="http://schemas.openxmlformats.org/officeDocument/2006/relationships/hyperlink" Target="https://login.consultant.ru/link/?req=doc&amp;base=LAW&amp;n=175145&amp;date=09.11.2021&amp;demo=1&amp;dst=100020&amp;fld=134" TargetMode="External"/><Relationship Id="rId45" Type="http://schemas.openxmlformats.org/officeDocument/2006/relationships/hyperlink" Target="https://login.consultant.ru/link/?req=doc&amp;base=LAW&amp;n=175145&amp;date=09.11.2021&amp;demo=1&amp;dst=100027&amp;fld=134" TargetMode="External"/><Relationship Id="rId66" Type="http://schemas.openxmlformats.org/officeDocument/2006/relationships/hyperlink" Target="https://login.consultant.ru/link/?req=doc&amp;base=LAW&amp;n=193440&amp;date=09.11.2021&amp;demo=1&amp;dst=100043&amp;fld=134" TargetMode="External"/><Relationship Id="rId87" Type="http://schemas.openxmlformats.org/officeDocument/2006/relationships/hyperlink" Target="https://login.consultant.ru/link/?req=doc&amp;base=LAW&amp;n=175145&amp;date=09.11.2021&amp;demo=1&amp;dst=100071&amp;fld=134" TargetMode="External"/><Relationship Id="rId110" Type="http://schemas.openxmlformats.org/officeDocument/2006/relationships/hyperlink" Target="https://login.consultant.ru/link/?req=doc&amp;base=LAW&amp;n=175145&amp;date=09.11.2021&amp;demo=1&amp;dst=100094&amp;fld=134" TargetMode="External"/><Relationship Id="rId115" Type="http://schemas.openxmlformats.org/officeDocument/2006/relationships/hyperlink" Target="https://login.consultant.ru/link/?req=doc&amp;base=LAW&amp;n=175145&amp;date=09.11.2021&amp;demo=1&amp;dst=100103&amp;fld=134" TargetMode="External"/><Relationship Id="rId131" Type="http://schemas.openxmlformats.org/officeDocument/2006/relationships/hyperlink" Target="https://login.consultant.ru/link/?req=doc&amp;base=LAW&amp;n=175145&amp;date=09.11.2021&amp;demo=1&amp;dst=100119&amp;fld=134" TargetMode="External"/><Relationship Id="rId136" Type="http://schemas.openxmlformats.org/officeDocument/2006/relationships/hyperlink" Target="https://login.consultant.ru/link/?req=doc&amp;base=LAW&amp;n=175145&amp;date=09.11.2021&amp;demo=1&amp;dst=100128&amp;fld=134" TargetMode="External"/><Relationship Id="rId157" Type="http://schemas.openxmlformats.org/officeDocument/2006/relationships/hyperlink" Target="https://login.consultant.ru/link/?req=doc&amp;base=LAW&amp;n=175145&amp;date=09.11.2021&amp;demo=1&amp;dst=100151&amp;fld=134" TargetMode="External"/><Relationship Id="rId178" Type="http://schemas.openxmlformats.org/officeDocument/2006/relationships/hyperlink" Target="https://login.consultant.ru/link/?req=doc&amp;base=LAW&amp;n=175145&amp;date=09.11.2021&amp;demo=1&amp;dst=100167&amp;fld=134" TargetMode="External"/><Relationship Id="rId61" Type="http://schemas.openxmlformats.org/officeDocument/2006/relationships/hyperlink" Target="https://login.consultant.ru/link/?req=doc&amp;base=LAW&amp;n=193440&amp;date=09.11.2021&amp;demo=1&amp;dst=100043&amp;fld=134" TargetMode="External"/><Relationship Id="rId82" Type="http://schemas.openxmlformats.org/officeDocument/2006/relationships/hyperlink" Target="https://login.consultant.ru/link/?req=doc&amp;base=LAW&amp;n=220258&amp;date=09.11.2021&amp;demo=1" TargetMode="External"/><Relationship Id="rId152" Type="http://schemas.openxmlformats.org/officeDocument/2006/relationships/hyperlink" Target="https://login.consultant.ru/link/?req=doc&amp;base=LAW&amp;n=175145&amp;date=09.11.2021&amp;demo=1&amp;dst=100146&amp;fld=134" TargetMode="External"/><Relationship Id="rId173" Type="http://schemas.openxmlformats.org/officeDocument/2006/relationships/hyperlink" Target="https://login.consultant.ru/link/?req=doc&amp;base=LAW&amp;n=175145&amp;date=09.11.2021&amp;demo=1&amp;dst=100164&amp;fld=134" TargetMode="External"/><Relationship Id="rId19" Type="http://schemas.openxmlformats.org/officeDocument/2006/relationships/hyperlink" Target="https://login.consultant.ru/link/?req=doc&amp;base=LAW&amp;n=142208&amp;date=09.11.2021&amp;demo=1&amp;dst=100006&amp;fld=134" TargetMode="External"/><Relationship Id="rId14" Type="http://schemas.openxmlformats.org/officeDocument/2006/relationships/hyperlink" Target="https://login.consultant.ru/link/?req=doc&amp;base=LAW&amp;n=114121&amp;date=09.11.2021&amp;demo=1" TargetMode="External"/><Relationship Id="rId30" Type="http://schemas.openxmlformats.org/officeDocument/2006/relationships/hyperlink" Target="https://login.consultant.ru/link/?req=doc&amp;base=LAW&amp;n=181451&amp;date=09.11.2021&amp;demo=1&amp;dst=100006&amp;fld=134" TargetMode="External"/><Relationship Id="rId35" Type="http://schemas.openxmlformats.org/officeDocument/2006/relationships/hyperlink" Target="https://login.consultant.ru/link/?req=doc&amp;base=LAW&amp;n=175145&amp;date=09.11.2021&amp;demo=1&amp;dst=100018&amp;fld=134" TargetMode="External"/><Relationship Id="rId56" Type="http://schemas.openxmlformats.org/officeDocument/2006/relationships/hyperlink" Target="https://login.consultant.ru/link/?req=doc&amp;base=LAW&amp;n=175145&amp;date=09.11.2021&amp;demo=1&amp;dst=100049&amp;fld=134" TargetMode="External"/><Relationship Id="rId77" Type="http://schemas.openxmlformats.org/officeDocument/2006/relationships/hyperlink" Target="https://login.consultant.ru/link/?req=doc&amp;base=LAW&amp;n=175145&amp;date=09.11.2021&amp;demo=1&amp;dst=100062&amp;fld=134" TargetMode="External"/><Relationship Id="rId100" Type="http://schemas.openxmlformats.org/officeDocument/2006/relationships/hyperlink" Target="https://login.consultant.ru/link/?req=doc&amp;base=LAW&amp;n=175145&amp;date=09.11.2021&amp;demo=1&amp;dst=100086&amp;fld=134" TargetMode="External"/><Relationship Id="rId105" Type="http://schemas.openxmlformats.org/officeDocument/2006/relationships/hyperlink" Target="https://login.consultant.ru/link/?req=doc&amp;base=LAW&amp;n=175145&amp;date=09.11.2021&amp;demo=1&amp;dst=100091&amp;fld=134" TargetMode="External"/><Relationship Id="rId126" Type="http://schemas.openxmlformats.org/officeDocument/2006/relationships/hyperlink" Target="https://login.consultant.ru/link/?req=doc&amp;base=LAW&amp;n=175145&amp;date=09.11.2021&amp;demo=1&amp;dst=100113&amp;fld=134" TargetMode="External"/><Relationship Id="rId147" Type="http://schemas.openxmlformats.org/officeDocument/2006/relationships/hyperlink" Target="https://login.consultant.ru/link/?req=doc&amp;base=LAW&amp;n=175145&amp;date=09.11.2021&amp;demo=1&amp;dst=100142&amp;fld=134" TargetMode="External"/><Relationship Id="rId168" Type="http://schemas.openxmlformats.org/officeDocument/2006/relationships/hyperlink" Target="https://login.consultant.ru/link/?req=doc&amp;base=LAW&amp;n=175145&amp;date=09.11.2021&amp;demo=1&amp;dst=100160&amp;fld=134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login.consultant.ru/link/?req=doc&amp;base=LAW&amp;n=175145&amp;date=09.11.2021&amp;demo=1&amp;dst=100042&amp;fld=134" TargetMode="External"/><Relationship Id="rId72" Type="http://schemas.openxmlformats.org/officeDocument/2006/relationships/hyperlink" Target="https://login.consultant.ru/link/?req=doc&amp;base=LAW&amp;n=175145&amp;date=09.11.2021&amp;demo=1&amp;dst=100057&amp;fld=134" TargetMode="External"/><Relationship Id="rId93" Type="http://schemas.openxmlformats.org/officeDocument/2006/relationships/hyperlink" Target="https://login.consultant.ru/link/?req=doc&amp;base=LAW&amp;n=123390&amp;date=09.11.2021&amp;demo=1&amp;dst=100032&amp;fld=134" TargetMode="External"/><Relationship Id="rId98" Type="http://schemas.openxmlformats.org/officeDocument/2006/relationships/hyperlink" Target="https://login.consultant.ru/link/?req=doc&amp;base=LAW&amp;n=175145&amp;date=09.11.2021&amp;demo=1&amp;dst=100080&amp;fld=134" TargetMode="External"/><Relationship Id="rId121" Type="http://schemas.openxmlformats.org/officeDocument/2006/relationships/hyperlink" Target="https://login.consultant.ru/link/?req=doc&amp;base=LAW&amp;n=175145&amp;date=09.11.2021&amp;demo=1&amp;dst=100107&amp;fld=134" TargetMode="External"/><Relationship Id="rId142" Type="http://schemas.openxmlformats.org/officeDocument/2006/relationships/hyperlink" Target="https://login.consultant.ru/link/?req=doc&amp;base=LAW&amp;n=175145&amp;date=09.11.2021&amp;demo=1&amp;dst=100135&amp;fld=134" TargetMode="External"/><Relationship Id="rId163" Type="http://schemas.openxmlformats.org/officeDocument/2006/relationships/hyperlink" Target="https://login.consultant.ru/link/?req=doc&amp;base=LAW&amp;n=175145&amp;date=09.11.2021&amp;demo=1&amp;dst=100155&amp;fld=134" TargetMode="External"/><Relationship Id="rId184" Type="http://schemas.openxmlformats.org/officeDocument/2006/relationships/hyperlink" Target="https://login.consultant.ru/link/?req=doc&amp;base=LAW&amp;n=175145&amp;date=09.11.2021&amp;demo=1&amp;dst=100173&amp;fld=134" TargetMode="External"/><Relationship Id="rId189" Type="http://schemas.openxmlformats.org/officeDocument/2006/relationships/hyperlink" Target="https://login.consultant.ru/link/?req=doc&amp;base=LAW&amp;n=123390&amp;date=09.11.2021&amp;demo=1&amp;dst=100067&amp;fld=13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175145&amp;date=09.11.2021&amp;demo=1&amp;dst=100011&amp;fld=134" TargetMode="External"/><Relationship Id="rId46" Type="http://schemas.openxmlformats.org/officeDocument/2006/relationships/hyperlink" Target="https://login.consultant.ru/link/?req=doc&amp;base=LAW&amp;n=175145&amp;date=09.11.2021&amp;demo=1&amp;dst=100035&amp;fld=134" TargetMode="External"/><Relationship Id="rId67" Type="http://schemas.openxmlformats.org/officeDocument/2006/relationships/hyperlink" Target="https://login.consultant.ru/link/?req=doc&amp;base=LAW&amp;n=193440&amp;date=09.11.2021&amp;demo=1&amp;dst=100043&amp;fld=134" TargetMode="External"/><Relationship Id="rId116" Type="http://schemas.openxmlformats.org/officeDocument/2006/relationships/hyperlink" Target="https://login.consultant.ru/link/?req=doc&amp;base=LAW&amp;n=175145&amp;date=09.11.2021&amp;demo=1&amp;dst=100104&amp;fld=134" TargetMode="External"/><Relationship Id="rId137" Type="http://schemas.openxmlformats.org/officeDocument/2006/relationships/hyperlink" Target="https://login.consultant.ru/link/?req=doc&amp;base=LAW&amp;n=175145&amp;date=09.11.2021&amp;demo=1&amp;dst=100129&amp;fld=134" TargetMode="External"/><Relationship Id="rId158" Type="http://schemas.openxmlformats.org/officeDocument/2006/relationships/hyperlink" Target="https://login.consultant.ru/link/?req=doc&amp;base=LAW&amp;n=175145&amp;date=09.11.2021&amp;demo=1&amp;dst=100151&amp;fld=134" TargetMode="External"/><Relationship Id="rId20" Type="http://schemas.openxmlformats.org/officeDocument/2006/relationships/hyperlink" Target="https://login.consultant.ru/link/?req=doc&amp;base=LAW&amp;n=175145&amp;date=09.11.2021&amp;demo=1&amp;dst=100006&amp;fld=134" TargetMode="External"/><Relationship Id="rId41" Type="http://schemas.openxmlformats.org/officeDocument/2006/relationships/hyperlink" Target="https://login.consultant.ru/link/?req=doc&amp;base=LAW&amp;n=175145&amp;date=09.11.2021&amp;demo=1&amp;dst=100022&amp;fld=134" TargetMode="External"/><Relationship Id="rId62" Type="http://schemas.openxmlformats.org/officeDocument/2006/relationships/hyperlink" Target="https://login.consultant.ru/link/?req=doc&amp;base=LAW&amp;n=193440&amp;date=09.11.2021&amp;demo=1&amp;dst=100043&amp;fld=134" TargetMode="External"/><Relationship Id="rId83" Type="http://schemas.openxmlformats.org/officeDocument/2006/relationships/hyperlink" Target="https://login.consultant.ru/link/?req=doc&amp;base=LAW&amp;n=175145&amp;date=09.11.2021&amp;demo=1&amp;dst=100065&amp;fld=134" TargetMode="External"/><Relationship Id="rId88" Type="http://schemas.openxmlformats.org/officeDocument/2006/relationships/hyperlink" Target="https://login.consultant.ru/link/?req=doc&amp;base=LAW&amp;n=110510&amp;date=09.11.2021&amp;demo=1&amp;dst=100030&amp;fld=134" TargetMode="External"/><Relationship Id="rId111" Type="http://schemas.openxmlformats.org/officeDocument/2006/relationships/hyperlink" Target="https://login.consultant.ru/link/?req=doc&amp;base=LAW&amp;n=372453&amp;date=09.11.2021&amp;demo=1&amp;dst=100017&amp;fld=134" TargetMode="External"/><Relationship Id="rId132" Type="http://schemas.openxmlformats.org/officeDocument/2006/relationships/hyperlink" Target="https://login.consultant.ru/link/?req=doc&amp;base=LAW&amp;n=175145&amp;date=09.11.2021&amp;demo=1&amp;dst=100125&amp;fld=134" TargetMode="External"/><Relationship Id="rId153" Type="http://schemas.openxmlformats.org/officeDocument/2006/relationships/hyperlink" Target="https://login.consultant.ru/link/?req=doc&amp;base=LAW&amp;n=175145&amp;date=09.11.2021&amp;demo=1&amp;dst=100148&amp;fld=134" TargetMode="External"/><Relationship Id="rId174" Type="http://schemas.openxmlformats.org/officeDocument/2006/relationships/hyperlink" Target="https://login.consultant.ru/link/?req=doc&amp;base=LAW&amp;n=389852&amp;date=09.11.2021&amp;demo=1" TargetMode="External"/><Relationship Id="rId179" Type="http://schemas.openxmlformats.org/officeDocument/2006/relationships/hyperlink" Target="https://login.consultant.ru/link/?req=doc&amp;base=LAW&amp;n=175145&amp;date=09.11.2021&amp;demo=1&amp;dst=100167&amp;fld=134" TargetMode="External"/><Relationship Id="rId190" Type="http://schemas.openxmlformats.org/officeDocument/2006/relationships/header" Target="header2.xml"/><Relationship Id="rId15" Type="http://schemas.openxmlformats.org/officeDocument/2006/relationships/header" Target="header1.xml"/><Relationship Id="rId36" Type="http://schemas.openxmlformats.org/officeDocument/2006/relationships/hyperlink" Target="https://login.consultant.ru/link/?req=doc&amp;base=LAW&amp;n=175145&amp;date=09.11.2021&amp;demo=1&amp;dst=100016&amp;fld=134" TargetMode="External"/><Relationship Id="rId57" Type="http://schemas.openxmlformats.org/officeDocument/2006/relationships/hyperlink" Target="https://login.consultant.ru/link/?req=doc&amp;base=LAW&amp;n=193440&amp;date=09.11.2021&amp;demo=1&amp;dst=100011&amp;fld=134" TargetMode="External"/><Relationship Id="rId106" Type="http://schemas.openxmlformats.org/officeDocument/2006/relationships/hyperlink" Target="https://login.consultant.ru/link/?req=doc&amp;base=LAW&amp;n=175145&amp;date=09.11.2021&amp;demo=1&amp;dst=100092&amp;fld=134" TargetMode="External"/><Relationship Id="rId127" Type="http://schemas.openxmlformats.org/officeDocument/2006/relationships/hyperlink" Target="https://login.consultant.ru/link/?req=doc&amp;base=LAW&amp;n=175145&amp;date=09.11.2021&amp;demo=1&amp;dst=100115&amp;fld=134" TargetMode="External"/><Relationship Id="rId10" Type="http://schemas.openxmlformats.org/officeDocument/2006/relationships/hyperlink" Target="https://login.consultant.ru/link/?req=doc&amp;base=LAW&amp;n=22472&amp;date=09.11.2021&amp;demo=1&amp;dst=100108&amp;fld=134" TargetMode="External"/><Relationship Id="rId31" Type="http://schemas.openxmlformats.org/officeDocument/2006/relationships/hyperlink" Target="https://login.consultant.ru/link/?req=doc&amp;base=LAW&amp;n=193440&amp;date=09.11.2021&amp;demo=1&amp;dst=100006&amp;fld=134" TargetMode="External"/><Relationship Id="rId52" Type="http://schemas.openxmlformats.org/officeDocument/2006/relationships/hyperlink" Target="https://login.consultant.ru/link/?req=doc&amp;base=LAW&amp;n=175145&amp;date=09.11.2021&amp;demo=1&amp;dst=100044&amp;fld=134" TargetMode="External"/><Relationship Id="rId73" Type="http://schemas.openxmlformats.org/officeDocument/2006/relationships/hyperlink" Target="https://login.consultant.ru/link/?req=doc&amp;base=LAW&amp;n=175145&amp;date=09.11.2021&amp;demo=1&amp;dst=100058&amp;fld=134" TargetMode="External"/><Relationship Id="rId78" Type="http://schemas.openxmlformats.org/officeDocument/2006/relationships/hyperlink" Target="https://login.consultant.ru/link/?req=doc&amp;base=LAW&amp;n=372453&amp;date=09.11.2021&amp;demo=1&amp;dst=100013&amp;fld=134" TargetMode="External"/><Relationship Id="rId94" Type="http://schemas.openxmlformats.org/officeDocument/2006/relationships/hyperlink" Target="https://login.consultant.ru/link/?req=doc&amp;base=LAW&amp;n=175145&amp;date=09.11.2021&amp;demo=1&amp;dst=100077&amp;fld=134" TargetMode="External"/><Relationship Id="rId99" Type="http://schemas.openxmlformats.org/officeDocument/2006/relationships/hyperlink" Target="https://login.consultant.ru/link/?req=doc&amp;base=LAW&amp;n=175145&amp;date=09.11.2021&amp;demo=1&amp;dst=100084&amp;fld=134" TargetMode="External"/><Relationship Id="rId101" Type="http://schemas.openxmlformats.org/officeDocument/2006/relationships/hyperlink" Target="https://login.consultant.ru/link/?req=doc&amp;base=LAW&amp;n=175145&amp;date=09.11.2021&amp;demo=1&amp;dst=100089&amp;fld=134" TargetMode="External"/><Relationship Id="rId122" Type="http://schemas.openxmlformats.org/officeDocument/2006/relationships/hyperlink" Target="https://login.consultant.ru/link/?req=doc&amp;base=LAW&amp;n=175145&amp;date=09.11.2021&amp;demo=1&amp;dst=100108&amp;fld=134" TargetMode="External"/><Relationship Id="rId143" Type="http://schemas.openxmlformats.org/officeDocument/2006/relationships/hyperlink" Target="https://login.consultant.ru/link/?req=doc&amp;base=LAW&amp;n=175145&amp;date=09.11.2021&amp;demo=1&amp;dst=100135&amp;fld=134" TargetMode="External"/><Relationship Id="rId148" Type="http://schemas.openxmlformats.org/officeDocument/2006/relationships/hyperlink" Target="https://login.consultant.ru/link/?req=doc&amp;base=LAW&amp;n=175145&amp;date=09.11.2021&amp;demo=1&amp;dst=100143&amp;fld=134" TargetMode="External"/><Relationship Id="rId164" Type="http://schemas.openxmlformats.org/officeDocument/2006/relationships/hyperlink" Target="https://login.consultant.ru/link/?req=doc&amp;base=LAW&amp;n=181451&amp;date=09.11.2021&amp;demo=1&amp;dst=100013&amp;fld=134" TargetMode="External"/><Relationship Id="rId169" Type="http://schemas.openxmlformats.org/officeDocument/2006/relationships/hyperlink" Target="https://login.consultant.ru/link/?req=doc&amp;base=LAW&amp;n=175145&amp;date=09.11.2021&amp;demo=1&amp;dst=100161&amp;fld=134" TargetMode="External"/><Relationship Id="rId185" Type="http://schemas.openxmlformats.org/officeDocument/2006/relationships/hyperlink" Target="https://login.consultant.ru/link/?req=doc&amp;base=LAW&amp;n=175145&amp;date=09.11.2021&amp;demo=1&amp;dst=100175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72453&amp;date=09.11.2021&amp;demo=1&amp;dst=100011&amp;fld=134" TargetMode="External"/><Relationship Id="rId180" Type="http://schemas.openxmlformats.org/officeDocument/2006/relationships/hyperlink" Target="https://login.consultant.ru/link/?req=doc&amp;base=LAW&amp;n=175145&amp;date=09.11.2021&amp;demo=1&amp;dst=100168&amp;fld=134" TargetMode="External"/><Relationship Id="rId26" Type="http://schemas.openxmlformats.org/officeDocument/2006/relationships/hyperlink" Target="https://login.consultant.ru/link/?req=doc&amp;base=LAW&amp;n=110510&amp;date=09.11.2021&amp;demo=1&amp;dst=100006&amp;f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16342</Words>
  <Characters>93154</Characters>
  <Application>Microsoft Office Word</Application>
  <DocSecurity>2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06.10.2009 N 373(ред. от 11.12.2020)"Об утверждении и введении в действие федерального государственного образовательного стандарта начального общего образования"(Зарегистрировано в Минюсте России 22.12.2009 N 15785)</vt:lpstr>
    </vt:vector>
  </TitlesOfParts>
  <Company>КонсультантПлюс Версия 4018.00.50</Company>
  <LinksUpToDate>false</LinksUpToDate>
  <CharactersWithSpaces>109278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06.10.2009 N 373(ред. от 11.12.2020)"Об утверждении и введении в действие федерального государственного образовательного стандарта начального общего образования"(Зарегистрировано в Минюсте России 22.12.2009 N 15785)</dc:title>
  <dc:subject/>
  <dc:creator>Elmira Ishbulatova</dc:creator>
  <cp:keywords/>
  <dc:description/>
  <cp:lastModifiedBy>Elmira Ishbulatova</cp:lastModifiedBy>
  <cp:revision>2</cp:revision>
  <dcterms:created xsi:type="dcterms:W3CDTF">2022-11-29T15:27:00Z</dcterms:created>
  <dcterms:modified xsi:type="dcterms:W3CDTF">2022-11-29T15:27:00Z</dcterms:modified>
</cp:coreProperties>
</file>